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03365" w14:textId="519AF0E4" w:rsidR="0054751E" w:rsidRPr="00BB4076" w:rsidRDefault="003536B0" w:rsidP="0054751E">
      <w:pPr>
        <w:spacing w:after="0"/>
        <w:jc w:val="center"/>
        <w:rPr>
          <w:rFonts w:asciiTheme="majorHAnsi" w:hAnsiTheme="majorHAnsi"/>
          <w:b/>
          <w:sz w:val="24"/>
          <w:u w:val="single"/>
        </w:rPr>
      </w:pPr>
      <w:bookmarkStart w:id="0" w:name="_GoBack"/>
      <w:bookmarkEnd w:id="0"/>
      <w:r>
        <w:rPr>
          <w:rFonts w:asciiTheme="majorHAnsi" w:hAnsiTheme="majorHAnsi"/>
          <w:b/>
          <w:sz w:val="24"/>
          <w:u w:val="single"/>
        </w:rPr>
        <w:t>**</w:t>
      </w:r>
      <w:r w:rsidR="0054751E" w:rsidRPr="00BB4076">
        <w:rPr>
          <w:rFonts w:asciiTheme="majorHAnsi" w:hAnsiTheme="majorHAnsi"/>
          <w:b/>
          <w:sz w:val="24"/>
          <w:u w:val="single"/>
        </w:rPr>
        <w:t xml:space="preserve">2013-2014 </w:t>
      </w:r>
      <w:r w:rsidR="006A68DC">
        <w:rPr>
          <w:rFonts w:asciiTheme="majorHAnsi" w:hAnsiTheme="majorHAnsi"/>
          <w:b/>
          <w:sz w:val="24"/>
          <w:u w:val="single"/>
        </w:rPr>
        <w:t>GRADE-LEVEL PLANNING</w:t>
      </w:r>
    </w:p>
    <w:p w14:paraId="58106110" w14:textId="77777777" w:rsidR="0054751E" w:rsidRDefault="0054751E" w:rsidP="005D7281">
      <w:pPr>
        <w:spacing w:after="0"/>
        <w:rPr>
          <w:rFonts w:asciiTheme="majorHAnsi" w:hAnsiTheme="majorHAnsi"/>
        </w:rPr>
      </w:pPr>
    </w:p>
    <w:p w14:paraId="2D34465A" w14:textId="497BA8BC" w:rsidR="00C96A09" w:rsidRPr="00280D5C" w:rsidRDefault="00C96A09" w:rsidP="005D7281">
      <w:pPr>
        <w:spacing w:after="0"/>
        <w:rPr>
          <w:rFonts w:asciiTheme="majorHAnsi" w:hAnsiTheme="majorHAnsi"/>
          <w:b/>
        </w:rPr>
      </w:pPr>
      <w:r w:rsidRPr="00280D5C">
        <w:rPr>
          <w:rFonts w:asciiTheme="majorHAnsi" w:hAnsiTheme="majorHAnsi"/>
          <w:b/>
        </w:rPr>
        <w:t>Elementary Overview K-5</w:t>
      </w:r>
    </w:p>
    <w:p w14:paraId="128203D0" w14:textId="28051D6C" w:rsidR="00C96A09" w:rsidRPr="0054751E" w:rsidRDefault="00C96A09" w:rsidP="00C96A09">
      <w:pPr>
        <w:pStyle w:val="ListParagraph"/>
        <w:numPr>
          <w:ilvl w:val="0"/>
          <w:numId w:val="7"/>
        </w:numPr>
        <w:spacing w:after="0"/>
        <w:rPr>
          <w:rFonts w:asciiTheme="majorHAnsi" w:hAnsiTheme="majorHAnsi"/>
        </w:rPr>
      </w:pPr>
      <w:r>
        <w:rPr>
          <w:rFonts w:asciiTheme="majorHAnsi" w:hAnsiTheme="majorHAnsi"/>
        </w:rPr>
        <w:t xml:space="preserve">Use </w:t>
      </w:r>
      <w:r w:rsidRPr="0054751E">
        <w:rPr>
          <w:rFonts w:asciiTheme="majorHAnsi" w:hAnsiTheme="majorHAnsi"/>
        </w:rPr>
        <w:t>I</w:t>
      </w:r>
      <w:r>
        <w:rPr>
          <w:rFonts w:asciiTheme="majorHAnsi" w:hAnsiTheme="majorHAnsi"/>
        </w:rPr>
        <w:t xml:space="preserve">ndependent </w:t>
      </w:r>
      <w:r w:rsidRPr="0054751E">
        <w:rPr>
          <w:rFonts w:asciiTheme="majorHAnsi" w:hAnsiTheme="majorHAnsi"/>
        </w:rPr>
        <w:t>R</w:t>
      </w:r>
      <w:r>
        <w:rPr>
          <w:rFonts w:asciiTheme="majorHAnsi" w:hAnsiTheme="majorHAnsi"/>
        </w:rPr>
        <w:t xml:space="preserve">eading </w:t>
      </w:r>
      <w:r w:rsidRPr="0054751E">
        <w:rPr>
          <w:rFonts w:asciiTheme="majorHAnsi" w:hAnsiTheme="majorHAnsi"/>
        </w:rPr>
        <w:t>L</w:t>
      </w:r>
      <w:r>
        <w:rPr>
          <w:rFonts w:asciiTheme="majorHAnsi" w:hAnsiTheme="majorHAnsi"/>
        </w:rPr>
        <w:t>evel</w:t>
      </w:r>
      <w:r w:rsidRPr="0054751E">
        <w:rPr>
          <w:rFonts w:asciiTheme="majorHAnsi" w:hAnsiTheme="majorHAnsi"/>
        </w:rPr>
        <w:t xml:space="preserve"> Progress Report</w:t>
      </w:r>
    </w:p>
    <w:p w14:paraId="20D8F79D" w14:textId="24A8A693" w:rsidR="00C96A09" w:rsidRPr="0054751E" w:rsidRDefault="00C96A09" w:rsidP="00C96A09">
      <w:pPr>
        <w:pStyle w:val="ListParagraph"/>
        <w:numPr>
          <w:ilvl w:val="0"/>
          <w:numId w:val="7"/>
        </w:numPr>
        <w:spacing w:after="0"/>
        <w:rPr>
          <w:rFonts w:asciiTheme="majorHAnsi" w:hAnsiTheme="majorHAnsi"/>
        </w:rPr>
      </w:pPr>
      <w:r>
        <w:rPr>
          <w:rFonts w:asciiTheme="majorHAnsi" w:hAnsiTheme="majorHAnsi"/>
        </w:rPr>
        <w:t xml:space="preserve">Agreement reached towards keeping </w:t>
      </w:r>
      <w:r w:rsidRPr="0054751E">
        <w:rPr>
          <w:rFonts w:asciiTheme="majorHAnsi" w:hAnsiTheme="majorHAnsi"/>
          <w:i/>
        </w:rPr>
        <w:t>Words Their Way</w:t>
      </w:r>
    </w:p>
    <w:p w14:paraId="3EA00C97" w14:textId="1489E873" w:rsidR="00C96A09" w:rsidRPr="0054751E" w:rsidRDefault="00C96A09" w:rsidP="00C96A09">
      <w:pPr>
        <w:pStyle w:val="ListParagraph"/>
        <w:numPr>
          <w:ilvl w:val="0"/>
          <w:numId w:val="7"/>
        </w:numPr>
        <w:spacing w:after="0"/>
        <w:rPr>
          <w:rFonts w:asciiTheme="majorHAnsi" w:hAnsiTheme="majorHAnsi"/>
          <w:u w:val="single"/>
        </w:rPr>
      </w:pPr>
      <w:r w:rsidRPr="0054751E">
        <w:rPr>
          <w:rFonts w:asciiTheme="majorHAnsi" w:hAnsiTheme="majorHAnsi"/>
          <w:u w:val="single"/>
        </w:rPr>
        <w:t>Must teach to PA Care Standards</w:t>
      </w:r>
      <w:r>
        <w:rPr>
          <w:rFonts w:asciiTheme="majorHAnsi" w:hAnsiTheme="majorHAnsi"/>
        </w:rPr>
        <w:t xml:space="preserve"> – </w:t>
      </w:r>
      <w:r w:rsidR="003536B0">
        <w:rPr>
          <w:rFonts w:asciiTheme="majorHAnsi" w:hAnsiTheme="majorHAnsi"/>
        </w:rPr>
        <w:t>non-negotiable as per PDE</w:t>
      </w:r>
    </w:p>
    <w:p w14:paraId="1D0FCC6F" w14:textId="77777777" w:rsidR="00C96A09" w:rsidRPr="0054751E" w:rsidRDefault="00C96A09" w:rsidP="00C96A09">
      <w:pPr>
        <w:pStyle w:val="ListParagraph"/>
        <w:numPr>
          <w:ilvl w:val="1"/>
          <w:numId w:val="7"/>
        </w:numPr>
        <w:spacing w:after="0"/>
        <w:rPr>
          <w:rFonts w:asciiTheme="majorHAnsi" w:hAnsiTheme="majorHAnsi"/>
        </w:rPr>
      </w:pPr>
      <w:r w:rsidRPr="0054751E">
        <w:rPr>
          <w:rFonts w:asciiTheme="majorHAnsi" w:hAnsiTheme="majorHAnsi"/>
        </w:rPr>
        <w:t>Match lessons to PA Core</w:t>
      </w:r>
    </w:p>
    <w:p w14:paraId="02226E0F" w14:textId="4E00EBE1" w:rsidR="00C96A09" w:rsidRPr="0054751E" w:rsidRDefault="00C96A09" w:rsidP="00C96A09">
      <w:pPr>
        <w:pStyle w:val="ListParagraph"/>
        <w:numPr>
          <w:ilvl w:val="0"/>
          <w:numId w:val="8"/>
        </w:numPr>
        <w:spacing w:after="0"/>
        <w:rPr>
          <w:rFonts w:asciiTheme="majorHAnsi" w:hAnsiTheme="majorHAnsi"/>
        </w:rPr>
      </w:pPr>
      <w:r w:rsidRPr="0054751E">
        <w:rPr>
          <w:rFonts w:asciiTheme="majorHAnsi" w:hAnsiTheme="majorHAnsi"/>
        </w:rPr>
        <w:t xml:space="preserve">Reading Workshop Pilots will be </w:t>
      </w:r>
      <w:r>
        <w:rPr>
          <w:rFonts w:asciiTheme="majorHAnsi" w:hAnsiTheme="majorHAnsi"/>
        </w:rPr>
        <w:t>supported</w:t>
      </w:r>
    </w:p>
    <w:p w14:paraId="7DE4DD9B" w14:textId="100A6539" w:rsidR="00C96A09" w:rsidRPr="0054751E" w:rsidRDefault="00C96A09" w:rsidP="00C96A09">
      <w:pPr>
        <w:pStyle w:val="ListParagraph"/>
        <w:numPr>
          <w:ilvl w:val="0"/>
          <w:numId w:val="8"/>
        </w:numPr>
        <w:spacing w:after="0"/>
        <w:rPr>
          <w:rFonts w:asciiTheme="majorHAnsi" w:hAnsiTheme="majorHAnsi"/>
        </w:rPr>
      </w:pPr>
      <w:proofErr w:type="spellStart"/>
      <w:r w:rsidRPr="0054751E">
        <w:rPr>
          <w:rFonts w:asciiTheme="majorHAnsi" w:hAnsiTheme="majorHAnsi"/>
        </w:rPr>
        <w:t>RtII</w:t>
      </w:r>
      <w:proofErr w:type="spellEnd"/>
      <w:r w:rsidRPr="0054751E">
        <w:rPr>
          <w:rFonts w:asciiTheme="majorHAnsi" w:hAnsiTheme="majorHAnsi"/>
        </w:rPr>
        <w:t xml:space="preserve"> </w:t>
      </w:r>
      <w:r>
        <w:rPr>
          <w:rFonts w:asciiTheme="majorHAnsi" w:hAnsiTheme="majorHAnsi"/>
        </w:rPr>
        <w:t>and data teams continue to support students at all levels</w:t>
      </w:r>
    </w:p>
    <w:p w14:paraId="5016914D" w14:textId="7A3F79BA" w:rsidR="00C96A09" w:rsidRPr="0054751E" w:rsidRDefault="00C96A09" w:rsidP="00C96A09">
      <w:pPr>
        <w:pStyle w:val="ListParagraph"/>
        <w:numPr>
          <w:ilvl w:val="0"/>
          <w:numId w:val="8"/>
        </w:numPr>
        <w:spacing w:after="0"/>
        <w:rPr>
          <w:rFonts w:asciiTheme="majorHAnsi" w:hAnsiTheme="majorHAnsi"/>
        </w:rPr>
      </w:pPr>
      <w:r>
        <w:rPr>
          <w:rFonts w:asciiTheme="majorHAnsi" w:hAnsiTheme="majorHAnsi"/>
        </w:rPr>
        <w:t>Some grade levels will continue to use the Harcourt series to organize their scope and sequence of skills</w:t>
      </w:r>
    </w:p>
    <w:p w14:paraId="0CD10979" w14:textId="62EF4D01" w:rsidR="00C96A09" w:rsidRPr="0054751E" w:rsidRDefault="00C96A09" w:rsidP="00C96A09">
      <w:pPr>
        <w:pStyle w:val="ListParagraph"/>
        <w:numPr>
          <w:ilvl w:val="0"/>
          <w:numId w:val="8"/>
        </w:numPr>
        <w:spacing w:after="0"/>
        <w:rPr>
          <w:rFonts w:asciiTheme="majorHAnsi" w:hAnsiTheme="majorHAnsi"/>
        </w:rPr>
      </w:pPr>
      <w:r>
        <w:rPr>
          <w:rFonts w:asciiTheme="majorHAnsi" w:hAnsiTheme="majorHAnsi"/>
        </w:rPr>
        <w:t>Continue to utilize current</w:t>
      </w:r>
      <w:r w:rsidRPr="0054751E">
        <w:rPr>
          <w:rFonts w:asciiTheme="majorHAnsi" w:hAnsiTheme="majorHAnsi"/>
        </w:rPr>
        <w:t xml:space="preserve"> report card</w:t>
      </w:r>
      <w:r>
        <w:rPr>
          <w:rFonts w:asciiTheme="majorHAnsi" w:hAnsiTheme="majorHAnsi"/>
        </w:rPr>
        <w:t xml:space="preserve"> with a focus of moving toward a standards-based report card.  Agreement is reached that this type of report card best enables us to reach towards teaching to standards, which will provide our students with the best opportunity to be successful on the standards-based grade-level achievement test (PSSA)</w:t>
      </w:r>
    </w:p>
    <w:p w14:paraId="07688592" w14:textId="77777777" w:rsidR="006000B8" w:rsidRDefault="006000B8" w:rsidP="005D7281">
      <w:pPr>
        <w:spacing w:after="0"/>
        <w:rPr>
          <w:rFonts w:asciiTheme="majorHAnsi" w:hAnsiTheme="majorHAnsi"/>
        </w:rPr>
      </w:pPr>
    </w:p>
    <w:p w14:paraId="331E357D" w14:textId="77777777" w:rsidR="00C453C4" w:rsidRDefault="00C453C4" w:rsidP="005D7281">
      <w:pPr>
        <w:spacing w:after="0"/>
        <w:rPr>
          <w:rFonts w:asciiTheme="majorHAnsi" w:hAnsiTheme="majorHAnsi"/>
        </w:rPr>
      </w:pPr>
    </w:p>
    <w:p w14:paraId="42574233" w14:textId="0550CA6D" w:rsidR="00C96A09" w:rsidRDefault="00C96A09" w:rsidP="005D7281">
      <w:pPr>
        <w:spacing w:after="0"/>
        <w:rPr>
          <w:rFonts w:asciiTheme="majorHAnsi" w:hAnsiTheme="majorHAnsi"/>
        </w:rPr>
      </w:pPr>
      <w:r>
        <w:rPr>
          <w:rFonts w:asciiTheme="majorHAnsi" w:hAnsiTheme="majorHAnsi"/>
        </w:rPr>
        <w:t>Additionally, specifically grade levels have outlined their plan for the year below…</w:t>
      </w:r>
    </w:p>
    <w:p w14:paraId="28F6D8CC" w14:textId="77777777" w:rsidR="00C453C4" w:rsidRPr="0054751E" w:rsidRDefault="00C453C4" w:rsidP="005D7281">
      <w:pPr>
        <w:spacing w:after="0"/>
        <w:rPr>
          <w:rFonts w:asciiTheme="majorHAnsi" w:hAnsiTheme="majorHAnsi"/>
        </w:rPr>
      </w:pPr>
    </w:p>
    <w:p w14:paraId="4FD8F4F3" w14:textId="62631A03" w:rsidR="001624D2" w:rsidRPr="00280D5C" w:rsidRDefault="00316210" w:rsidP="005D7281">
      <w:pPr>
        <w:spacing w:after="0"/>
        <w:rPr>
          <w:rFonts w:asciiTheme="majorHAnsi" w:hAnsiTheme="majorHAnsi"/>
          <w:b/>
        </w:rPr>
      </w:pPr>
      <w:r w:rsidRPr="00280D5C">
        <w:rPr>
          <w:rFonts w:asciiTheme="majorHAnsi" w:hAnsiTheme="majorHAnsi"/>
          <w:b/>
        </w:rPr>
        <w:t>Kindergarten will:</w:t>
      </w:r>
    </w:p>
    <w:p w14:paraId="36B86AFE" w14:textId="1645B0E4" w:rsidR="005D7281" w:rsidRDefault="00316210" w:rsidP="005D7281">
      <w:pPr>
        <w:pStyle w:val="ListParagraph"/>
        <w:numPr>
          <w:ilvl w:val="0"/>
          <w:numId w:val="1"/>
        </w:numPr>
        <w:spacing w:after="0"/>
        <w:rPr>
          <w:rFonts w:asciiTheme="majorHAnsi" w:hAnsiTheme="majorHAnsi"/>
        </w:rPr>
      </w:pPr>
      <w:r>
        <w:rPr>
          <w:rFonts w:asciiTheme="majorHAnsi" w:hAnsiTheme="majorHAnsi"/>
        </w:rPr>
        <w:t>Use</w:t>
      </w:r>
      <w:r w:rsidR="005D7281" w:rsidRPr="0054751E">
        <w:rPr>
          <w:rFonts w:asciiTheme="majorHAnsi" w:hAnsiTheme="majorHAnsi"/>
        </w:rPr>
        <w:t xml:space="preserve"> Reading Workshop (RW)</w:t>
      </w:r>
      <w:r w:rsidR="00F20370">
        <w:rPr>
          <w:rFonts w:asciiTheme="majorHAnsi" w:hAnsiTheme="majorHAnsi"/>
        </w:rPr>
        <w:t xml:space="preserve"> </w:t>
      </w:r>
      <w:r w:rsidR="005D7281" w:rsidRPr="0054751E">
        <w:rPr>
          <w:rFonts w:asciiTheme="majorHAnsi" w:hAnsiTheme="majorHAnsi"/>
        </w:rPr>
        <w:t>&amp; Words There Way (WTW)</w:t>
      </w:r>
    </w:p>
    <w:p w14:paraId="5E62800B" w14:textId="6A6C430D" w:rsidR="00461CCE" w:rsidRDefault="00461CCE" w:rsidP="005D7281">
      <w:pPr>
        <w:pStyle w:val="ListParagraph"/>
        <w:numPr>
          <w:ilvl w:val="0"/>
          <w:numId w:val="1"/>
        </w:numPr>
        <w:spacing w:after="0"/>
        <w:rPr>
          <w:rFonts w:asciiTheme="majorHAnsi" w:hAnsiTheme="majorHAnsi"/>
        </w:rPr>
      </w:pPr>
      <w:r>
        <w:rPr>
          <w:rFonts w:asciiTheme="majorHAnsi" w:hAnsiTheme="majorHAnsi"/>
        </w:rPr>
        <w:t>Use reading skills sheet</w:t>
      </w:r>
    </w:p>
    <w:p w14:paraId="03D701CA" w14:textId="2DF96829" w:rsidR="00461CCE" w:rsidRPr="0054751E" w:rsidRDefault="00461CCE" w:rsidP="005D7281">
      <w:pPr>
        <w:pStyle w:val="ListParagraph"/>
        <w:numPr>
          <w:ilvl w:val="0"/>
          <w:numId w:val="1"/>
        </w:numPr>
        <w:spacing w:after="0"/>
        <w:rPr>
          <w:rFonts w:asciiTheme="majorHAnsi" w:hAnsiTheme="majorHAnsi"/>
        </w:rPr>
      </w:pPr>
      <w:r>
        <w:rPr>
          <w:rFonts w:asciiTheme="majorHAnsi" w:hAnsiTheme="majorHAnsi"/>
        </w:rPr>
        <w:t>Develop benchmarks for emergent literacy section of current report card</w:t>
      </w:r>
    </w:p>
    <w:p w14:paraId="5BED60F2" w14:textId="3122735E" w:rsidR="005D7281" w:rsidRDefault="00316210" w:rsidP="005D7281">
      <w:pPr>
        <w:pStyle w:val="ListParagraph"/>
        <w:numPr>
          <w:ilvl w:val="0"/>
          <w:numId w:val="1"/>
        </w:numPr>
        <w:spacing w:after="0"/>
        <w:rPr>
          <w:rFonts w:asciiTheme="majorHAnsi" w:hAnsiTheme="majorHAnsi"/>
        </w:rPr>
      </w:pPr>
      <w:r>
        <w:rPr>
          <w:rFonts w:asciiTheme="majorHAnsi" w:hAnsiTheme="majorHAnsi"/>
        </w:rPr>
        <w:t>U</w:t>
      </w:r>
      <w:r w:rsidR="005D7281" w:rsidRPr="0054751E">
        <w:rPr>
          <w:rFonts w:asciiTheme="majorHAnsi" w:hAnsiTheme="majorHAnsi"/>
        </w:rPr>
        <w:t>se Harcourt for phonological awareness</w:t>
      </w:r>
    </w:p>
    <w:p w14:paraId="3E905908" w14:textId="6A20BF1E" w:rsidR="00442B69" w:rsidRPr="00442B69" w:rsidRDefault="00442B69" w:rsidP="00442B69">
      <w:pPr>
        <w:pStyle w:val="ListParagraph"/>
        <w:numPr>
          <w:ilvl w:val="0"/>
          <w:numId w:val="1"/>
        </w:numPr>
        <w:spacing w:after="0"/>
        <w:rPr>
          <w:rFonts w:asciiTheme="majorHAnsi" w:hAnsiTheme="majorHAnsi"/>
        </w:rPr>
      </w:pPr>
      <w:r>
        <w:rPr>
          <w:rFonts w:asciiTheme="majorHAnsi" w:hAnsiTheme="majorHAnsi"/>
        </w:rPr>
        <w:t>Use Independent Reading Level progress reports</w:t>
      </w:r>
    </w:p>
    <w:p w14:paraId="4758C458" w14:textId="117180AD" w:rsidR="00316210" w:rsidRPr="00461CCE" w:rsidRDefault="00316210" w:rsidP="00461CCE">
      <w:pPr>
        <w:pStyle w:val="ListParagraph"/>
        <w:numPr>
          <w:ilvl w:val="0"/>
          <w:numId w:val="1"/>
        </w:numPr>
        <w:spacing w:after="0"/>
        <w:rPr>
          <w:rFonts w:asciiTheme="majorHAnsi" w:hAnsiTheme="majorHAnsi"/>
        </w:rPr>
      </w:pPr>
      <w:r>
        <w:rPr>
          <w:rFonts w:asciiTheme="majorHAnsi" w:hAnsiTheme="majorHAnsi"/>
        </w:rPr>
        <w:t>Use</w:t>
      </w:r>
      <w:r w:rsidRPr="0054751E">
        <w:rPr>
          <w:rFonts w:asciiTheme="majorHAnsi" w:hAnsiTheme="majorHAnsi"/>
        </w:rPr>
        <w:t xml:space="preserve"> </w:t>
      </w:r>
      <w:r>
        <w:rPr>
          <w:rFonts w:asciiTheme="majorHAnsi" w:hAnsiTheme="majorHAnsi"/>
        </w:rPr>
        <w:t>current</w:t>
      </w:r>
      <w:r w:rsidRPr="0054751E">
        <w:rPr>
          <w:rFonts w:asciiTheme="majorHAnsi" w:hAnsiTheme="majorHAnsi"/>
        </w:rPr>
        <w:t xml:space="preserve"> report card </w:t>
      </w:r>
      <w:r>
        <w:rPr>
          <w:rFonts w:asciiTheme="majorHAnsi" w:hAnsiTheme="majorHAnsi"/>
        </w:rPr>
        <w:t>w/addendums</w:t>
      </w:r>
      <w:r w:rsidR="00461CCE">
        <w:rPr>
          <w:rFonts w:asciiTheme="majorHAnsi" w:hAnsiTheme="majorHAnsi"/>
        </w:rPr>
        <w:t xml:space="preserve"> such as an </w:t>
      </w:r>
      <w:proofErr w:type="spellStart"/>
      <w:r w:rsidR="00461CCE">
        <w:rPr>
          <w:rFonts w:asciiTheme="majorHAnsi" w:hAnsiTheme="majorHAnsi"/>
        </w:rPr>
        <w:t>RtII</w:t>
      </w:r>
      <w:proofErr w:type="spellEnd"/>
      <w:r w:rsidR="00461CCE">
        <w:rPr>
          <w:rFonts w:asciiTheme="majorHAnsi" w:hAnsiTheme="majorHAnsi"/>
        </w:rPr>
        <w:t xml:space="preserve"> word list</w:t>
      </w:r>
    </w:p>
    <w:p w14:paraId="3CAD197A" w14:textId="77777777" w:rsidR="005D7281" w:rsidRPr="0054751E" w:rsidRDefault="005D7281" w:rsidP="005D7281">
      <w:pPr>
        <w:spacing w:after="0"/>
        <w:rPr>
          <w:rFonts w:asciiTheme="majorHAnsi" w:hAnsiTheme="majorHAnsi"/>
        </w:rPr>
      </w:pPr>
    </w:p>
    <w:p w14:paraId="57B736EF" w14:textId="51BAF4EB" w:rsidR="005D7281" w:rsidRPr="00280D5C" w:rsidRDefault="00316210" w:rsidP="005D7281">
      <w:pPr>
        <w:spacing w:after="0"/>
        <w:rPr>
          <w:rFonts w:asciiTheme="majorHAnsi" w:hAnsiTheme="majorHAnsi"/>
          <w:b/>
        </w:rPr>
      </w:pPr>
      <w:r w:rsidRPr="00280D5C">
        <w:rPr>
          <w:rFonts w:asciiTheme="majorHAnsi" w:hAnsiTheme="majorHAnsi"/>
          <w:b/>
        </w:rPr>
        <w:t>Grade 1 will:</w:t>
      </w:r>
    </w:p>
    <w:p w14:paraId="2AC351F5" w14:textId="25E59CA0" w:rsidR="005D7281" w:rsidRPr="0054751E" w:rsidRDefault="00D07CCC" w:rsidP="005D7281">
      <w:pPr>
        <w:pStyle w:val="ListParagraph"/>
        <w:numPr>
          <w:ilvl w:val="0"/>
          <w:numId w:val="2"/>
        </w:numPr>
        <w:spacing w:after="0"/>
        <w:rPr>
          <w:rFonts w:asciiTheme="majorHAnsi" w:hAnsiTheme="majorHAnsi"/>
        </w:rPr>
      </w:pPr>
      <w:r>
        <w:rPr>
          <w:rFonts w:asciiTheme="majorHAnsi" w:hAnsiTheme="majorHAnsi"/>
        </w:rPr>
        <w:t xml:space="preserve">Use Harcourt </w:t>
      </w:r>
      <w:r w:rsidR="005D7281" w:rsidRPr="0054751E">
        <w:rPr>
          <w:rFonts w:asciiTheme="majorHAnsi" w:hAnsiTheme="majorHAnsi"/>
        </w:rPr>
        <w:t>for comprehension, grammar and phonological awareness</w:t>
      </w:r>
    </w:p>
    <w:p w14:paraId="222BE365" w14:textId="677687C9" w:rsidR="005D7281" w:rsidRPr="0054751E" w:rsidRDefault="00316210" w:rsidP="005D7281">
      <w:pPr>
        <w:pStyle w:val="ListParagraph"/>
        <w:numPr>
          <w:ilvl w:val="0"/>
          <w:numId w:val="2"/>
        </w:numPr>
        <w:spacing w:after="0"/>
        <w:rPr>
          <w:rFonts w:asciiTheme="majorHAnsi" w:hAnsiTheme="majorHAnsi"/>
        </w:rPr>
      </w:pPr>
      <w:r>
        <w:rPr>
          <w:rFonts w:asciiTheme="majorHAnsi" w:hAnsiTheme="majorHAnsi"/>
        </w:rPr>
        <w:t xml:space="preserve">Use Reading Workshop for </w:t>
      </w:r>
      <w:r w:rsidR="005D7281" w:rsidRPr="0054751E">
        <w:rPr>
          <w:rFonts w:asciiTheme="majorHAnsi" w:hAnsiTheme="majorHAnsi"/>
        </w:rPr>
        <w:t>mini lesson</w:t>
      </w:r>
      <w:r>
        <w:rPr>
          <w:rFonts w:asciiTheme="majorHAnsi" w:hAnsiTheme="majorHAnsi"/>
        </w:rPr>
        <w:t>s and independent reading</w:t>
      </w:r>
    </w:p>
    <w:p w14:paraId="31D75011" w14:textId="0D96EDD3" w:rsidR="005D7281" w:rsidRPr="0054751E" w:rsidRDefault="00F27795" w:rsidP="005D7281">
      <w:pPr>
        <w:pStyle w:val="ListParagraph"/>
        <w:numPr>
          <w:ilvl w:val="0"/>
          <w:numId w:val="2"/>
        </w:numPr>
        <w:spacing w:after="0"/>
        <w:rPr>
          <w:rFonts w:asciiTheme="majorHAnsi" w:hAnsiTheme="majorHAnsi"/>
        </w:rPr>
      </w:pPr>
      <w:r>
        <w:rPr>
          <w:rFonts w:asciiTheme="majorHAnsi" w:hAnsiTheme="majorHAnsi"/>
        </w:rPr>
        <w:t>Introduce f</w:t>
      </w:r>
      <w:r w:rsidR="005D7281" w:rsidRPr="0054751E">
        <w:rPr>
          <w:rFonts w:asciiTheme="majorHAnsi" w:hAnsiTheme="majorHAnsi"/>
        </w:rPr>
        <w:t>luency</w:t>
      </w:r>
      <w:r>
        <w:rPr>
          <w:rFonts w:asciiTheme="majorHAnsi" w:hAnsiTheme="majorHAnsi"/>
        </w:rPr>
        <w:t xml:space="preserve"> as a graded component</w:t>
      </w:r>
      <w:r w:rsidR="005D7281" w:rsidRPr="0054751E">
        <w:rPr>
          <w:rFonts w:asciiTheme="majorHAnsi" w:hAnsiTheme="majorHAnsi"/>
        </w:rPr>
        <w:t xml:space="preserve"> – marking period 3 &amp; 4</w:t>
      </w:r>
    </w:p>
    <w:p w14:paraId="2C27593E" w14:textId="0D1F0EB2" w:rsidR="005D7281" w:rsidRDefault="00316210" w:rsidP="005D7281">
      <w:pPr>
        <w:pStyle w:val="ListParagraph"/>
        <w:numPr>
          <w:ilvl w:val="0"/>
          <w:numId w:val="2"/>
        </w:numPr>
        <w:spacing w:after="0"/>
        <w:rPr>
          <w:rFonts w:asciiTheme="majorHAnsi" w:hAnsiTheme="majorHAnsi"/>
        </w:rPr>
      </w:pPr>
      <w:r>
        <w:rPr>
          <w:rFonts w:asciiTheme="majorHAnsi" w:hAnsiTheme="majorHAnsi"/>
        </w:rPr>
        <w:t xml:space="preserve">Use </w:t>
      </w:r>
      <w:r w:rsidR="005D7281" w:rsidRPr="0054751E">
        <w:rPr>
          <w:rFonts w:asciiTheme="majorHAnsi" w:hAnsiTheme="majorHAnsi"/>
        </w:rPr>
        <w:t>W</w:t>
      </w:r>
      <w:r>
        <w:rPr>
          <w:rFonts w:asciiTheme="majorHAnsi" w:hAnsiTheme="majorHAnsi"/>
        </w:rPr>
        <w:t xml:space="preserve">ords </w:t>
      </w:r>
      <w:r w:rsidR="005D7281" w:rsidRPr="0054751E">
        <w:rPr>
          <w:rFonts w:asciiTheme="majorHAnsi" w:hAnsiTheme="majorHAnsi"/>
        </w:rPr>
        <w:t>T</w:t>
      </w:r>
      <w:r>
        <w:rPr>
          <w:rFonts w:asciiTheme="majorHAnsi" w:hAnsiTheme="majorHAnsi"/>
        </w:rPr>
        <w:t xml:space="preserve">heir </w:t>
      </w:r>
      <w:r w:rsidR="005D7281" w:rsidRPr="0054751E">
        <w:rPr>
          <w:rFonts w:asciiTheme="majorHAnsi" w:hAnsiTheme="majorHAnsi"/>
        </w:rPr>
        <w:t>W</w:t>
      </w:r>
      <w:r>
        <w:rPr>
          <w:rFonts w:asciiTheme="majorHAnsi" w:hAnsiTheme="majorHAnsi"/>
        </w:rPr>
        <w:t>ay</w:t>
      </w:r>
      <w:r w:rsidR="005D7281" w:rsidRPr="0054751E">
        <w:rPr>
          <w:rFonts w:asciiTheme="majorHAnsi" w:hAnsiTheme="majorHAnsi"/>
        </w:rPr>
        <w:t xml:space="preserve"> </w:t>
      </w:r>
      <w:r>
        <w:rPr>
          <w:rFonts w:asciiTheme="majorHAnsi" w:hAnsiTheme="majorHAnsi"/>
        </w:rPr>
        <w:t>and report</w:t>
      </w:r>
      <w:r w:rsidR="005D7281" w:rsidRPr="0054751E">
        <w:rPr>
          <w:rFonts w:asciiTheme="majorHAnsi" w:hAnsiTheme="majorHAnsi"/>
        </w:rPr>
        <w:t xml:space="preserve"> </w:t>
      </w:r>
      <w:r>
        <w:rPr>
          <w:rFonts w:asciiTheme="majorHAnsi" w:hAnsiTheme="majorHAnsi"/>
        </w:rPr>
        <w:t xml:space="preserve">results </w:t>
      </w:r>
      <w:r w:rsidR="00F27795">
        <w:rPr>
          <w:rFonts w:asciiTheme="majorHAnsi" w:hAnsiTheme="majorHAnsi"/>
        </w:rPr>
        <w:t xml:space="preserve">separately rather than </w:t>
      </w:r>
      <w:r w:rsidR="005D7281" w:rsidRPr="0054751E">
        <w:rPr>
          <w:rFonts w:asciiTheme="majorHAnsi" w:hAnsiTheme="majorHAnsi"/>
        </w:rPr>
        <w:t xml:space="preserve">as </w:t>
      </w:r>
      <w:r w:rsidR="00F27795">
        <w:rPr>
          <w:rFonts w:asciiTheme="majorHAnsi" w:hAnsiTheme="majorHAnsi"/>
        </w:rPr>
        <w:t xml:space="preserve">a </w:t>
      </w:r>
      <w:r w:rsidR="005D7281" w:rsidRPr="0054751E">
        <w:rPr>
          <w:rFonts w:asciiTheme="majorHAnsi" w:hAnsiTheme="majorHAnsi"/>
        </w:rPr>
        <w:t>specific grade</w:t>
      </w:r>
      <w:r w:rsidR="00F27795">
        <w:rPr>
          <w:rFonts w:asciiTheme="majorHAnsi" w:hAnsiTheme="majorHAnsi"/>
        </w:rPr>
        <w:t xml:space="preserve"> on the report card</w:t>
      </w:r>
    </w:p>
    <w:p w14:paraId="252BEF2A" w14:textId="0E0542D5" w:rsidR="009969E4" w:rsidRPr="009969E4" w:rsidRDefault="009969E4" w:rsidP="009969E4">
      <w:pPr>
        <w:pStyle w:val="ListParagraph"/>
        <w:numPr>
          <w:ilvl w:val="0"/>
          <w:numId w:val="2"/>
        </w:numPr>
        <w:spacing w:after="0"/>
        <w:rPr>
          <w:rFonts w:asciiTheme="majorHAnsi" w:hAnsiTheme="majorHAnsi"/>
        </w:rPr>
      </w:pPr>
      <w:r>
        <w:rPr>
          <w:rFonts w:asciiTheme="majorHAnsi" w:hAnsiTheme="majorHAnsi"/>
        </w:rPr>
        <w:t>Develop benchmarks for Words Their Way</w:t>
      </w:r>
    </w:p>
    <w:p w14:paraId="647AC755" w14:textId="5E1B11F9" w:rsidR="00316210" w:rsidRDefault="00316210" w:rsidP="00316210">
      <w:pPr>
        <w:pStyle w:val="ListParagraph"/>
        <w:numPr>
          <w:ilvl w:val="0"/>
          <w:numId w:val="2"/>
        </w:numPr>
        <w:spacing w:after="0"/>
        <w:rPr>
          <w:rFonts w:asciiTheme="majorHAnsi" w:hAnsiTheme="majorHAnsi"/>
        </w:rPr>
      </w:pPr>
      <w:r w:rsidRPr="0054751E">
        <w:rPr>
          <w:rFonts w:asciiTheme="majorHAnsi" w:hAnsiTheme="majorHAnsi"/>
        </w:rPr>
        <w:t xml:space="preserve">Use </w:t>
      </w:r>
      <w:r>
        <w:rPr>
          <w:rFonts w:asciiTheme="majorHAnsi" w:hAnsiTheme="majorHAnsi"/>
        </w:rPr>
        <w:t>current</w:t>
      </w:r>
      <w:r w:rsidRPr="0054751E">
        <w:rPr>
          <w:rFonts w:asciiTheme="majorHAnsi" w:hAnsiTheme="majorHAnsi"/>
        </w:rPr>
        <w:t xml:space="preserve"> report card</w:t>
      </w:r>
    </w:p>
    <w:p w14:paraId="4A622A24" w14:textId="61AF1296" w:rsidR="00461CCE" w:rsidRDefault="00461CCE" w:rsidP="00316210">
      <w:pPr>
        <w:pStyle w:val="ListParagraph"/>
        <w:numPr>
          <w:ilvl w:val="0"/>
          <w:numId w:val="2"/>
        </w:numPr>
        <w:spacing w:after="0"/>
        <w:rPr>
          <w:rFonts w:asciiTheme="majorHAnsi" w:hAnsiTheme="majorHAnsi"/>
        </w:rPr>
      </w:pPr>
      <w:r>
        <w:rPr>
          <w:rFonts w:asciiTheme="majorHAnsi" w:hAnsiTheme="majorHAnsi"/>
        </w:rPr>
        <w:t>Use Independent Reading Level progress reports</w:t>
      </w:r>
    </w:p>
    <w:p w14:paraId="35A04CCD" w14:textId="67F1BC6B" w:rsidR="00461CCE" w:rsidRDefault="00461CCE" w:rsidP="00316210">
      <w:pPr>
        <w:pStyle w:val="ListParagraph"/>
        <w:numPr>
          <w:ilvl w:val="0"/>
          <w:numId w:val="2"/>
        </w:numPr>
        <w:spacing w:after="0"/>
        <w:rPr>
          <w:rFonts w:asciiTheme="majorHAnsi" w:hAnsiTheme="majorHAnsi"/>
        </w:rPr>
      </w:pPr>
      <w:r>
        <w:rPr>
          <w:rFonts w:asciiTheme="majorHAnsi" w:hAnsiTheme="majorHAnsi"/>
        </w:rPr>
        <w:t>Create 1</w:t>
      </w:r>
      <w:r w:rsidRPr="00461CCE">
        <w:rPr>
          <w:rFonts w:asciiTheme="majorHAnsi" w:hAnsiTheme="majorHAnsi"/>
          <w:vertAlign w:val="superscript"/>
        </w:rPr>
        <w:t>st</w:t>
      </w:r>
      <w:r>
        <w:rPr>
          <w:rFonts w:asciiTheme="majorHAnsi" w:hAnsiTheme="majorHAnsi"/>
        </w:rPr>
        <w:t xml:space="preserve"> marking period checklist to go with progress reports for conferences</w:t>
      </w:r>
    </w:p>
    <w:p w14:paraId="7721D4E8" w14:textId="49170E8C" w:rsidR="00461CCE" w:rsidRDefault="00461CCE" w:rsidP="00316210">
      <w:pPr>
        <w:pStyle w:val="ListParagraph"/>
        <w:numPr>
          <w:ilvl w:val="0"/>
          <w:numId w:val="2"/>
        </w:numPr>
        <w:spacing w:after="0"/>
        <w:rPr>
          <w:rFonts w:asciiTheme="majorHAnsi" w:hAnsiTheme="majorHAnsi"/>
        </w:rPr>
      </w:pPr>
      <w:r>
        <w:rPr>
          <w:rFonts w:asciiTheme="majorHAnsi" w:hAnsiTheme="majorHAnsi"/>
        </w:rPr>
        <w:t>Share information with parents on each student’s narrative writing</w:t>
      </w:r>
    </w:p>
    <w:p w14:paraId="0ACF7971" w14:textId="2F77C003" w:rsidR="00461CCE" w:rsidRDefault="00461CCE" w:rsidP="00316210">
      <w:pPr>
        <w:pStyle w:val="ListParagraph"/>
        <w:numPr>
          <w:ilvl w:val="0"/>
          <w:numId w:val="2"/>
        </w:numPr>
        <w:spacing w:after="0"/>
        <w:rPr>
          <w:rFonts w:asciiTheme="majorHAnsi" w:hAnsiTheme="majorHAnsi"/>
        </w:rPr>
      </w:pPr>
      <w:r>
        <w:rPr>
          <w:rFonts w:asciiTheme="majorHAnsi" w:hAnsiTheme="majorHAnsi"/>
        </w:rPr>
        <w:t xml:space="preserve">Develop benchmarks for word recognition </w:t>
      </w:r>
    </w:p>
    <w:p w14:paraId="4AA4CDCB" w14:textId="6FC2EA0E" w:rsidR="00461CCE" w:rsidRDefault="00461CCE" w:rsidP="00316210">
      <w:pPr>
        <w:pStyle w:val="ListParagraph"/>
        <w:numPr>
          <w:ilvl w:val="0"/>
          <w:numId w:val="2"/>
        </w:numPr>
        <w:spacing w:after="0"/>
        <w:rPr>
          <w:rFonts w:asciiTheme="majorHAnsi" w:hAnsiTheme="majorHAnsi"/>
        </w:rPr>
      </w:pPr>
      <w:r>
        <w:rPr>
          <w:rFonts w:asciiTheme="majorHAnsi" w:hAnsiTheme="majorHAnsi"/>
        </w:rPr>
        <w:t>Develop a scope and sequence for reading</w:t>
      </w:r>
    </w:p>
    <w:p w14:paraId="3A753D2C" w14:textId="2501A0F4" w:rsidR="00461CCE" w:rsidRDefault="00461CCE" w:rsidP="00316210">
      <w:pPr>
        <w:pStyle w:val="ListParagraph"/>
        <w:numPr>
          <w:ilvl w:val="0"/>
          <w:numId w:val="2"/>
        </w:numPr>
        <w:spacing w:after="0"/>
        <w:rPr>
          <w:rFonts w:asciiTheme="majorHAnsi" w:hAnsiTheme="majorHAnsi"/>
        </w:rPr>
      </w:pPr>
      <w:r>
        <w:rPr>
          <w:rFonts w:asciiTheme="majorHAnsi" w:hAnsiTheme="majorHAnsi"/>
        </w:rPr>
        <w:t>Develop a scope and sequence for grammar</w:t>
      </w:r>
    </w:p>
    <w:p w14:paraId="0B885394" w14:textId="4D1F4518" w:rsidR="009969E4" w:rsidRDefault="009969E4" w:rsidP="00316210">
      <w:pPr>
        <w:pStyle w:val="ListParagraph"/>
        <w:numPr>
          <w:ilvl w:val="0"/>
          <w:numId w:val="2"/>
        </w:numPr>
        <w:spacing w:after="0"/>
        <w:rPr>
          <w:rFonts w:asciiTheme="majorHAnsi" w:hAnsiTheme="majorHAnsi"/>
        </w:rPr>
      </w:pPr>
      <w:r>
        <w:rPr>
          <w:rFonts w:asciiTheme="majorHAnsi" w:hAnsiTheme="majorHAnsi"/>
        </w:rPr>
        <w:t>Move towards standards-based curriculum and assessment</w:t>
      </w:r>
    </w:p>
    <w:p w14:paraId="65E995A8" w14:textId="28DD4FB5" w:rsidR="009969E4" w:rsidRDefault="009969E4" w:rsidP="00316210">
      <w:pPr>
        <w:pStyle w:val="ListParagraph"/>
        <w:numPr>
          <w:ilvl w:val="0"/>
          <w:numId w:val="2"/>
        </w:numPr>
        <w:spacing w:after="0"/>
        <w:rPr>
          <w:rFonts w:asciiTheme="majorHAnsi" w:hAnsiTheme="majorHAnsi"/>
        </w:rPr>
      </w:pPr>
      <w:r>
        <w:rPr>
          <w:rFonts w:asciiTheme="majorHAnsi" w:hAnsiTheme="majorHAnsi"/>
        </w:rPr>
        <w:t>Work on and build a plan for phonemic awareness</w:t>
      </w:r>
    </w:p>
    <w:p w14:paraId="0C36AED1" w14:textId="4C7C3BC9" w:rsidR="009969E4" w:rsidRPr="0054751E" w:rsidRDefault="009969E4" w:rsidP="00316210">
      <w:pPr>
        <w:pStyle w:val="ListParagraph"/>
        <w:numPr>
          <w:ilvl w:val="0"/>
          <w:numId w:val="2"/>
        </w:numPr>
        <w:spacing w:after="0"/>
        <w:rPr>
          <w:rFonts w:asciiTheme="majorHAnsi" w:hAnsiTheme="majorHAnsi"/>
        </w:rPr>
      </w:pPr>
      <w:r>
        <w:rPr>
          <w:rFonts w:asciiTheme="majorHAnsi" w:hAnsiTheme="majorHAnsi"/>
        </w:rPr>
        <w:t>Develop a common shared reading program</w:t>
      </w:r>
    </w:p>
    <w:p w14:paraId="3351CEE4" w14:textId="77777777" w:rsidR="00316210" w:rsidRPr="00316210" w:rsidRDefault="00316210" w:rsidP="00316210">
      <w:pPr>
        <w:spacing w:after="0"/>
        <w:ind w:left="360"/>
        <w:rPr>
          <w:rFonts w:asciiTheme="majorHAnsi" w:hAnsiTheme="majorHAnsi"/>
        </w:rPr>
      </w:pPr>
    </w:p>
    <w:p w14:paraId="7C977AC8" w14:textId="77777777" w:rsidR="005D7281" w:rsidRPr="0054751E" w:rsidRDefault="005D7281" w:rsidP="005D7281">
      <w:pPr>
        <w:spacing w:after="0"/>
        <w:rPr>
          <w:rFonts w:asciiTheme="majorHAnsi" w:hAnsiTheme="majorHAnsi"/>
        </w:rPr>
      </w:pPr>
    </w:p>
    <w:p w14:paraId="5A4E5400" w14:textId="54A4DA71" w:rsidR="005D7281" w:rsidRPr="00280D5C" w:rsidRDefault="00316210" w:rsidP="005D7281">
      <w:pPr>
        <w:spacing w:after="0"/>
        <w:rPr>
          <w:rFonts w:asciiTheme="majorHAnsi" w:hAnsiTheme="majorHAnsi"/>
          <w:b/>
        </w:rPr>
      </w:pPr>
      <w:r w:rsidRPr="00280D5C">
        <w:rPr>
          <w:rFonts w:asciiTheme="majorHAnsi" w:hAnsiTheme="majorHAnsi"/>
          <w:b/>
        </w:rPr>
        <w:lastRenderedPageBreak/>
        <w:t>Grade 2 will:</w:t>
      </w:r>
    </w:p>
    <w:p w14:paraId="5EAB4E61" w14:textId="588B79C3" w:rsidR="00C453C4" w:rsidRDefault="00C453C4" w:rsidP="005D7281">
      <w:pPr>
        <w:pStyle w:val="ListParagraph"/>
        <w:numPr>
          <w:ilvl w:val="0"/>
          <w:numId w:val="3"/>
        </w:numPr>
        <w:spacing w:after="0"/>
        <w:rPr>
          <w:rFonts w:asciiTheme="majorHAnsi" w:hAnsiTheme="majorHAnsi"/>
        </w:rPr>
      </w:pPr>
      <w:r>
        <w:rPr>
          <w:rFonts w:asciiTheme="majorHAnsi" w:hAnsiTheme="majorHAnsi"/>
        </w:rPr>
        <w:t>Develop a first marking period report card addendum/sheet</w:t>
      </w:r>
    </w:p>
    <w:p w14:paraId="674371FC" w14:textId="2BB2DE80" w:rsidR="00C453C4" w:rsidRDefault="00C453C4" w:rsidP="005D7281">
      <w:pPr>
        <w:pStyle w:val="ListParagraph"/>
        <w:numPr>
          <w:ilvl w:val="0"/>
          <w:numId w:val="3"/>
        </w:numPr>
        <w:spacing w:after="0"/>
        <w:rPr>
          <w:rFonts w:asciiTheme="majorHAnsi" w:hAnsiTheme="majorHAnsi"/>
        </w:rPr>
      </w:pPr>
      <w:r>
        <w:rPr>
          <w:rFonts w:asciiTheme="majorHAnsi" w:hAnsiTheme="majorHAnsi"/>
        </w:rPr>
        <w:t>Develop assessment for reading</w:t>
      </w:r>
    </w:p>
    <w:p w14:paraId="09F95BE5" w14:textId="16A8CBCE" w:rsidR="005D7281" w:rsidRPr="0054751E" w:rsidRDefault="005D7281" w:rsidP="005D7281">
      <w:pPr>
        <w:pStyle w:val="ListParagraph"/>
        <w:numPr>
          <w:ilvl w:val="0"/>
          <w:numId w:val="3"/>
        </w:numPr>
        <w:spacing w:after="0"/>
        <w:rPr>
          <w:rFonts w:asciiTheme="majorHAnsi" w:hAnsiTheme="majorHAnsi"/>
        </w:rPr>
      </w:pPr>
      <w:r w:rsidRPr="0054751E">
        <w:rPr>
          <w:rFonts w:asciiTheme="majorHAnsi" w:hAnsiTheme="majorHAnsi"/>
        </w:rPr>
        <w:t xml:space="preserve">Use </w:t>
      </w:r>
      <w:r w:rsidR="00D07CCC">
        <w:rPr>
          <w:rFonts w:asciiTheme="majorHAnsi" w:hAnsiTheme="majorHAnsi"/>
        </w:rPr>
        <w:t>Harcourt</w:t>
      </w:r>
      <w:r w:rsidRPr="0054751E">
        <w:rPr>
          <w:rFonts w:asciiTheme="majorHAnsi" w:hAnsiTheme="majorHAnsi"/>
        </w:rPr>
        <w:t xml:space="preserve"> for grammar</w:t>
      </w:r>
      <w:r w:rsidR="00F27795">
        <w:rPr>
          <w:rFonts w:asciiTheme="majorHAnsi" w:hAnsiTheme="majorHAnsi"/>
        </w:rPr>
        <w:t xml:space="preserve"> and </w:t>
      </w:r>
      <w:r w:rsidR="00316210">
        <w:rPr>
          <w:rFonts w:asciiTheme="majorHAnsi" w:hAnsiTheme="majorHAnsi"/>
        </w:rPr>
        <w:t>skills</w:t>
      </w:r>
      <w:r w:rsidR="00F27795">
        <w:rPr>
          <w:rFonts w:asciiTheme="majorHAnsi" w:hAnsiTheme="majorHAnsi"/>
        </w:rPr>
        <w:t xml:space="preserve"> scope and sequence</w:t>
      </w:r>
    </w:p>
    <w:p w14:paraId="0BBABBA7" w14:textId="77777777" w:rsidR="00316210" w:rsidRPr="0054751E" w:rsidRDefault="00316210" w:rsidP="00316210">
      <w:pPr>
        <w:pStyle w:val="ListParagraph"/>
        <w:numPr>
          <w:ilvl w:val="0"/>
          <w:numId w:val="3"/>
        </w:numPr>
        <w:spacing w:after="0"/>
        <w:rPr>
          <w:rFonts w:asciiTheme="majorHAnsi" w:hAnsiTheme="majorHAnsi"/>
        </w:rPr>
      </w:pPr>
      <w:r>
        <w:rPr>
          <w:rFonts w:asciiTheme="majorHAnsi" w:hAnsiTheme="majorHAnsi"/>
        </w:rPr>
        <w:t xml:space="preserve">Use Reading Workshop for </w:t>
      </w:r>
      <w:r w:rsidRPr="0054751E">
        <w:rPr>
          <w:rFonts w:asciiTheme="majorHAnsi" w:hAnsiTheme="majorHAnsi"/>
        </w:rPr>
        <w:t>mini lesson</w:t>
      </w:r>
      <w:r>
        <w:rPr>
          <w:rFonts w:asciiTheme="majorHAnsi" w:hAnsiTheme="majorHAnsi"/>
        </w:rPr>
        <w:t>s and independent reading</w:t>
      </w:r>
    </w:p>
    <w:p w14:paraId="1717EBB8" w14:textId="2E68A582" w:rsidR="00316210" w:rsidRDefault="00316210" w:rsidP="005D7281">
      <w:pPr>
        <w:pStyle w:val="ListParagraph"/>
        <w:numPr>
          <w:ilvl w:val="0"/>
          <w:numId w:val="3"/>
        </w:numPr>
        <w:spacing w:after="0"/>
        <w:rPr>
          <w:rFonts w:asciiTheme="majorHAnsi" w:hAnsiTheme="majorHAnsi"/>
        </w:rPr>
      </w:pPr>
      <w:r>
        <w:rPr>
          <w:rFonts w:asciiTheme="majorHAnsi" w:hAnsiTheme="majorHAnsi"/>
        </w:rPr>
        <w:t>Use Words Their Way</w:t>
      </w:r>
    </w:p>
    <w:p w14:paraId="3BB58CA2" w14:textId="620E5957" w:rsidR="005D7281" w:rsidRDefault="00F27795" w:rsidP="005D7281">
      <w:pPr>
        <w:pStyle w:val="ListParagraph"/>
        <w:numPr>
          <w:ilvl w:val="0"/>
          <w:numId w:val="3"/>
        </w:numPr>
        <w:spacing w:after="0"/>
        <w:rPr>
          <w:rFonts w:asciiTheme="majorHAnsi" w:hAnsiTheme="majorHAnsi"/>
        </w:rPr>
      </w:pPr>
      <w:r>
        <w:rPr>
          <w:rFonts w:asciiTheme="majorHAnsi" w:hAnsiTheme="majorHAnsi"/>
        </w:rPr>
        <w:t xml:space="preserve">Use </w:t>
      </w:r>
      <w:r w:rsidR="005D7281" w:rsidRPr="0054751E">
        <w:rPr>
          <w:rFonts w:asciiTheme="majorHAnsi" w:hAnsiTheme="majorHAnsi"/>
        </w:rPr>
        <w:t>PA Core based comprehension sheets – assessment</w:t>
      </w:r>
    </w:p>
    <w:p w14:paraId="077279FD" w14:textId="5D25D7DF" w:rsidR="00442B69" w:rsidRPr="00442B69" w:rsidRDefault="00442B69" w:rsidP="00442B69">
      <w:pPr>
        <w:pStyle w:val="ListParagraph"/>
        <w:numPr>
          <w:ilvl w:val="0"/>
          <w:numId w:val="3"/>
        </w:numPr>
        <w:spacing w:after="0"/>
        <w:rPr>
          <w:rFonts w:asciiTheme="majorHAnsi" w:hAnsiTheme="majorHAnsi"/>
        </w:rPr>
      </w:pPr>
      <w:r>
        <w:rPr>
          <w:rFonts w:asciiTheme="majorHAnsi" w:hAnsiTheme="majorHAnsi"/>
        </w:rPr>
        <w:t>Use Independent Reading Level progress reports</w:t>
      </w:r>
    </w:p>
    <w:p w14:paraId="61E20A08" w14:textId="5F4559D7" w:rsidR="00316210" w:rsidRPr="00316210" w:rsidRDefault="00316210" w:rsidP="00316210">
      <w:pPr>
        <w:pStyle w:val="ListParagraph"/>
        <w:numPr>
          <w:ilvl w:val="0"/>
          <w:numId w:val="3"/>
        </w:numPr>
        <w:spacing w:after="0"/>
        <w:rPr>
          <w:rFonts w:asciiTheme="majorHAnsi" w:hAnsiTheme="majorHAnsi"/>
        </w:rPr>
      </w:pPr>
      <w:r>
        <w:rPr>
          <w:rFonts w:asciiTheme="majorHAnsi" w:hAnsiTheme="majorHAnsi"/>
        </w:rPr>
        <w:t>Use current</w:t>
      </w:r>
      <w:r w:rsidRPr="0054751E">
        <w:rPr>
          <w:rFonts w:asciiTheme="majorHAnsi" w:hAnsiTheme="majorHAnsi"/>
        </w:rPr>
        <w:t xml:space="preserve"> report card</w:t>
      </w:r>
    </w:p>
    <w:p w14:paraId="3EE0ED8E" w14:textId="77777777" w:rsidR="005D7281" w:rsidRPr="0054751E" w:rsidRDefault="005D7281" w:rsidP="005D7281">
      <w:pPr>
        <w:spacing w:after="0"/>
        <w:rPr>
          <w:rFonts w:asciiTheme="majorHAnsi" w:hAnsiTheme="majorHAnsi"/>
        </w:rPr>
      </w:pPr>
    </w:p>
    <w:p w14:paraId="56063E18" w14:textId="3B52EC48" w:rsidR="005D7281" w:rsidRPr="00280D5C" w:rsidRDefault="00316210" w:rsidP="005D7281">
      <w:pPr>
        <w:spacing w:after="0"/>
        <w:rPr>
          <w:rFonts w:asciiTheme="majorHAnsi" w:hAnsiTheme="majorHAnsi"/>
          <w:b/>
        </w:rPr>
      </w:pPr>
      <w:r w:rsidRPr="00280D5C">
        <w:rPr>
          <w:rFonts w:asciiTheme="majorHAnsi" w:hAnsiTheme="majorHAnsi"/>
          <w:b/>
        </w:rPr>
        <w:t>Grade 3 will:</w:t>
      </w:r>
      <w:r w:rsidR="005D7281" w:rsidRPr="00280D5C">
        <w:rPr>
          <w:rFonts w:asciiTheme="majorHAnsi" w:hAnsiTheme="majorHAnsi"/>
          <w:b/>
        </w:rPr>
        <w:t xml:space="preserve"> </w:t>
      </w:r>
    </w:p>
    <w:p w14:paraId="293A581C" w14:textId="4F94B502" w:rsidR="00F27795" w:rsidRPr="0054751E" w:rsidRDefault="00F27795" w:rsidP="00F27795">
      <w:pPr>
        <w:pStyle w:val="ListParagraph"/>
        <w:numPr>
          <w:ilvl w:val="0"/>
          <w:numId w:val="4"/>
        </w:numPr>
        <w:spacing w:after="0"/>
        <w:rPr>
          <w:rFonts w:asciiTheme="majorHAnsi" w:hAnsiTheme="majorHAnsi"/>
        </w:rPr>
      </w:pPr>
      <w:r w:rsidRPr="0054751E">
        <w:rPr>
          <w:rFonts w:asciiTheme="majorHAnsi" w:hAnsiTheme="majorHAnsi"/>
        </w:rPr>
        <w:t xml:space="preserve">Use </w:t>
      </w:r>
      <w:r w:rsidR="00D07CCC">
        <w:rPr>
          <w:rFonts w:asciiTheme="majorHAnsi" w:hAnsiTheme="majorHAnsi"/>
        </w:rPr>
        <w:t>Harcourt</w:t>
      </w:r>
      <w:r w:rsidRPr="0054751E">
        <w:rPr>
          <w:rFonts w:asciiTheme="majorHAnsi" w:hAnsiTheme="majorHAnsi"/>
        </w:rPr>
        <w:t xml:space="preserve"> for grammar</w:t>
      </w:r>
      <w:r>
        <w:rPr>
          <w:rFonts w:asciiTheme="majorHAnsi" w:hAnsiTheme="majorHAnsi"/>
        </w:rPr>
        <w:t xml:space="preserve"> and skills scope and sequence</w:t>
      </w:r>
    </w:p>
    <w:p w14:paraId="3E52E4C4" w14:textId="77777777" w:rsidR="00F27795" w:rsidRPr="0054751E" w:rsidRDefault="00F27795" w:rsidP="00F27795">
      <w:pPr>
        <w:pStyle w:val="ListParagraph"/>
        <w:numPr>
          <w:ilvl w:val="0"/>
          <w:numId w:val="4"/>
        </w:numPr>
        <w:spacing w:after="0"/>
        <w:rPr>
          <w:rFonts w:asciiTheme="majorHAnsi" w:hAnsiTheme="majorHAnsi"/>
        </w:rPr>
      </w:pPr>
      <w:r>
        <w:rPr>
          <w:rFonts w:asciiTheme="majorHAnsi" w:hAnsiTheme="majorHAnsi"/>
        </w:rPr>
        <w:t xml:space="preserve">Use Reading Workshop for </w:t>
      </w:r>
      <w:r w:rsidRPr="0054751E">
        <w:rPr>
          <w:rFonts w:asciiTheme="majorHAnsi" w:hAnsiTheme="majorHAnsi"/>
        </w:rPr>
        <w:t>mini lesson</w:t>
      </w:r>
      <w:r>
        <w:rPr>
          <w:rFonts w:asciiTheme="majorHAnsi" w:hAnsiTheme="majorHAnsi"/>
        </w:rPr>
        <w:t>s and independent reading</w:t>
      </w:r>
    </w:p>
    <w:p w14:paraId="7C19031A" w14:textId="77777777" w:rsidR="00F27795" w:rsidRDefault="00F27795" w:rsidP="00F27795">
      <w:pPr>
        <w:pStyle w:val="ListParagraph"/>
        <w:numPr>
          <w:ilvl w:val="0"/>
          <w:numId w:val="4"/>
        </w:numPr>
        <w:spacing w:after="0"/>
        <w:rPr>
          <w:rFonts w:asciiTheme="majorHAnsi" w:hAnsiTheme="majorHAnsi"/>
        </w:rPr>
      </w:pPr>
      <w:r>
        <w:rPr>
          <w:rFonts w:asciiTheme="majorHAnsi" w:hAnsiTheme="majorHAnsi"/>
        </w:rPr>
        <w:t xml:space="preserve">Use </w:t>
      </w:r>
      <w:r w:rsidRPr="0054751E">
        <w:rPr>
          <w:rFonts w:asciiTheme="majorHAnsi" w:hAnsiTheme="majorHAnsi"/>
        </w:rPr>
        <w:t>W</w:t>
      </w:r>
      <w:r>
        <w:rPr>
          <w:rFonts w:asciiTheme="majorHAnsi" w:hAnsiTheme="majorHAnsi"/>
        </w:rPr>
        <w:t xml:space="preserve">ords </w:t>
      </w:r>
      <w:r w:rsidRPr="0054751E">
        <w:rPr>
          <w:rFonts w:asciiTheme="majorHAnsi" w:hAnsiTheme="majorHAnsi"/>
        </w:rPr>
        <w:t>T</w:t>
      </w:r>
      <w:r>
        <w:rPr>
          <w:rFonts w:asciiTheme="majorHAnsi" w:hAnsiTheme="majorHAnsi"/>
        </w:rPr>
        <w:t xml:space="preserve">heir </w:t>
      </w:r>
      <w:r w:rsidRPr="0054751E">
        <w:rPr>
          <w:rFonts w:asciiTheme="majorHAnsi" w:hAnsiTheme="majorHAnsi"/>
        </w:rPr>
        <w:t>W</w:t>
      </w:r>
      <w:r>
        <w:rPr>
          <w:rFonts w:asciiTheme="majorHAnsi" w:hAnsiTheme="majorHAnsi"/>
        </w:rPr>
        <w:t>ay</w:t>
      </w:r>
      <w:r w:rsidRPr="0054751E">
        <w:rPr>
          <w:rFonts w:asciiTheme="majorHAnsi" w:hAnsiTheme="majorHAnsi"/>
        </w:rPr>
        <w:t xml:space="preserve"> </w:t>
      </w:r>
      <w:r>
        <w:rPr>
          <w:rFonts w:asciiTheme="majorHAnsi" w:hAnsiTheme="majorHAnsi"/>
        </w:rPr>
        <w:t>and report</w:t>
      </w:r>
      <w:r w:rsidRPr="0054751E">
        <w:rPr>
          <w:rFonts w:asciiTheme="majorHAnsi" w:hAnsiTheme="majorHAnsi"/>
        </w:rPr>
        <w:t xml:space="preserve"> </w:t>
      </w:r>
      <w:r>
        <w:rPr>
          <w:rFonts w:asciiTheme="majorHAnsi" w:hAnsiTheme="majorHAnsi"/>
        </w:rPr>
        <w:t xml:space="preserve">results separately rather than </w:t>
      </w:r>
      <w:r w:rsidRPr="0054751E">
        <w:rPr>
          <w:rFonts w:asciiTheme="majorHAnsi" w:hAnsiTheme="majorHAnsi"/>
        </w:rPr>
        <w:t xml:space="preserve">as </w:t>
      </w:r>
      <w:r>
        <w:rPr>
          <w:rFonts w:asciiTheme="majorHAnsi" w:hAnsiTheme="majorHAnsi"/>
        </w:rPr>
        <w:t xml:space="preserve">a </w:t>
      </w:r>
      <w:r w:rsidRPr="0054751E">
        <w:rPr>
          <w:rFonts w:asciiTheme="majorHAnsi" w:hAnsiTheme="majorHAnsi"/>
        </w:rPr>
        <w:t>specific grade</w:t>
      </w:r>
      <w:r>
        <w:rPr>
          <w:rFonts w:asciiTheme="majorHAnsi" w:hAnsiTheme="majorHAnsi"/>
        </w:rPr>
        <w:t xml:space="preserve"> on the report card</w:t>
      </w:r>
    </w:p>
    <w:p w14:paraId="5DD515C4" w14:textId="17004A46" w:rsidR="005D7281" w:rsidRDefault="00F27795" w:rsidP="005D7281">
      <w:pPr>
        <w:pStyle w:val="ListParagraph"/>
        <w:numPr>
          <w:ilvl w:val="0"/>
          <w:numId w:val="4"/>
        </w:numPr>
        <w:spacing w:after="0"/>
        <w:rPr>
          <w:rFonts w:asciiTheme="majorHAnsi" w:hAnsiTheme="majorHAnsi"/>
        </w:rPr>
      </w:pPr>
      <w:r>
        <w:rPr>
          <w:rFonts w:asciiTheme="majorHAnsi" w:hAnsiTheme="majorHAnsi"/>
        </w:rPr>
        <w:t>Assess g</w:t>
      </w:r>
      <w:r w:rsidR="005D7281" w:rsidRPr="0054751E">
        <w:rPr>
          <w:rFonts w:asciiTheme="majorHAnsi" w:hAnsiTheme="majorHAnsi"/>
        </w:rPr>
        <w:t>rammar through conventions</w:t>
      </w:r>
    </w:p>
    <w:p w14:paraId="0FD76A32" w14:textId="64493F0E" w:rsidR="00442B69" w:rsidRPr="00442B69" w:rsidRDefault="00442B69" w:rsidP="00442B69">
      <w:pPr>
        <w:pStyle w:val="ListParagraph"/>
        <w:numPr>
          <w:ilvl w:val="0"/>
          <w:numId w:val="4"/>
        </w:numPr>
        <w:spacing w:after="0"/>
        <w:rPr>
          <w:rFonts w:asciiTheme="majorHAnsi" w:hAnsiTheme="majorHAnsi"/>
        </w:rPr>
      </w:pPr>
      <w:r>
        <w:rPr>
          <w:rFonts w:asciiTheme="majorHAnsi" w:hAnsiTheme="majorHAnsi"/>
        </w:rPr>
        <w:t>Use Independent Reading Level progress reports</w:t>
      </w:r>
    </w:p>
    <w:p w14:paraId="654DD68A" w14:textId="3ADFC37F" w:rsidR="00316210" w:rsidRPr="0054751E" w:rsidRDefault="00316210" w:rsidP="00316210">
      <w:pPr>
        <w:pStyle w:val="ListParagraph"/>
        <w:numPr>
          <w:ilvl w:val="0"/>
          <w:numId w:val="4"/>
        </w:numPr>
        <w:spacing w:after="0"/>
        <w:rPr>
          <w:rFonts w:asciiTheme="majorHAnsi" w:hAnsiTheme="majorHAnsi"/>
        </w:rPr>
      </w:pPr>
      <w:r>
        <w:rPr>
          <w:rFonts w:asciiTheme="majorHAnsi" w:hAnsiTheme="majorHAnsi"/>
        </w:rPr>
        <w:t>Use current</w:t>
      </w:r>
      <w:r w:rsidRPr="0054751E">
        <w:rPr>
          <w:rFonts w:asciiTheme="majorHAnsi" w:hAnsiTheme="majorHAnsi"/>
        </w:rPr>
        <w:t xml:space="preserve"> report card</w:t>
      </w:r>
    </w:p>
    <w:p w14:paraId="52B0E654" w14:textId="77777777" w:rsidR="005D7281" w:rsidRPr="0054751E" w:rsidRDefault="005D7281" w:rsidP="005D7281">
      <w:pPr>
        <w:spacing w:after="0"/>
        <w:rPr>
          <w:rFonts w:asciiTheme="majorHAnsi" w:hAnsiTheme="majorHAnsi"/>
        </w:rPr>
      </w:pPr>
    </w:p>
    <w:p w14:paraId="67811475" w14:textId="5258CD94" w:rsidR="005D7281" w:rsidRPr="00280D5C" w:rsidRDefault="00316210" w:rsidP="005D7281">
      <w:pPr>
        <w:spacing w:after="0"/>
        <w:rPr>
          <w:rFonts w:asciiTheme="majorHAnsi" w:hAnsiTheme="majorHAnsi"/>
          <w:b/>
        </w:rPr>
      </w:pPr>
      <w:r w:rsidRPr="00280D5C">
        <w:rPr>
          <w:rFonts w:asciiTheme="majorHAnsi" w:hAnsiTheme="majorHAnsi"/>
          <w:b/>
        </w:rPr>
        <w:t>Grade 4 will:</w:t>
      </w:r>
    </w:p>
    <w:p w14:paraId="590C029C" w14:textId="1BA78CEF" w:rsidR="00F27795" w:rsidRDefault="00F27795" w:rsidP="00F27795">
      <w:pPr>
        <w:pStyle w:val="ListParagraph"/>
        <w:numPr>
          <w:ilvl w:val="0"/>
          <w:numId w:val="5"/>
        </w:numPr>
        <w:spacing w:after="0"/>
        <w:rPr>
          <w:rFonts w:asciiTheme="majorHAnsi" w:hAnsiTheme="majorHAnsi"/>
        </w:rPr>
      </w:pPr>
      <w:r w:rsidRPr="0054751E">
        <w:rPr>
          <w:rFonts w:asciiTheme="majorHAnsi" w:hAnsiTheme="majorHAnsi"/>
        </w:rPr>
        <w:t xml:space="preserve">Use </w:t>
      </w:r>
      <w:r w:rsidR="00D07CCC">
        <w:rPr>
          <w:rFonts w:asciiTheme="majorHAnsi" w:hAnsiTheme="majorHAnsi"/>
        </w:rPr>
        <w:t>Harcourt</w:t>
      </w:r>
      <w:r w:rsidRPr="0054751E">
        <w:rPr>
          <w:rFonts w:asciiTheme="majorHAnsi" w:hAnsiTheme="majorHAnsi"/>
        </w:rPr>
        <w:t xml:space="preserve"> for grammar</w:t>
      </w:r>
      <w:r>
        <w:rPr>
          <w:rFonts w:asciiTheme="majorHAnsi" w:hAnsiTheme="majorHAnsi"/>
        </w:rPr>
        <w:t xml:space="preserve"> and skills scope and sequence</w:t>
      </w:r>
      <w:r w:rsidR="00D07CCC">
        <w:rPr>
          <w:rFonts w:asciiTheme="majorHAnsi" w:hAnsiTheme="majorHAnsi"/>
        </w:rPr>
        <w:t>.  Grammar will be taught in conjunction with writer’s workshop but as a separate lesson.</w:t>
      </w:r>
    </w:p>
    <w:p w14:paraId="0AC8A034" w14:textId="19A4E424" w:rsidR="00D07CCC" w:rsidRDefault="00D07CCC" w:rsidP="00F27795">
      <w:pPr>
        <w:pStyle w:val="ListParagraph"/>
        <w:numPr>
          <w:ilvl w:val="0"/>
          <w:numId w:val="5"/>
        </w:numPr>
        <w:spacing w:after="0"/>
        <w:rPr>
          <w:rFonts w:asciiTheme="majorHAnsi" w:hAnsiTheme="majorHAnsi"/>
        </w:rPr>
      </w:pPr>
      <w:r>
        <w:rPr>
          <w:rFonts w:asciiTheme="majorHAnsi" w:hAnsiTheme="majorHAnsi"/>
        </w:rPr>
        <w:t xml:space="preserve">Use Words Their Way </w:t>
      </w:r>
      <w:r w:rsidR="00953B9B">
        <w:rPr>
          <w:rFonts w:asciiTheme="majorHAnsi" w:hAnsiTheme="majorHAnsi"/>
        </w:rPr>
        <w:t>-</w:t>
      </w:r>
      <w:r>
        <w:rPr>
          <w:rFonts w:asciiTheme="majorHAnsi" w:hAnsiTheme="majorHAnsi"/>
        </w:rPr>
        <w:t xml:space="preserve"> provide a level and letter grade</w:t>
      </w:r>
    </w:p>
    <w:p w14:paraId="3CCCFD21" w14:textId="77777777" w:rsidR="00F27795" w:rsidRPr="0054751E" w:rsidRDefault="00F27795" w:rsidP="00F27795">
      <w:pPr>
        <w:pStyle w:val="ListParagraph"/>
        <w:numPr>
          <w:ilvl w:val="0"/>
          <w:numId w:val="5"/>
        </w:numPr>
        <w:spacing w:after="0"/>
        <w:rPr>
          <w:rFonts w:asciiTheme="majorHAnsi" w:hAnsiTheme="majorHAnsi"/>
        </w:rPr>
      </w:pPr>
      <w:r>
        <w:rPr>
          <w:rFonts w:asciiTheme="majorHAnsi" w:hAnsiTheme="majorHAnsi"/>
        </w:rPr>
        <w:t xml:space="preserve">Use Reading Workshop for </w:t>
      </w:r>
      <w:r w:rsidRPr="0054751E">
        <w:rPr>
          <w:rFonts w:asciiTheme="majorHAnsi" w:hAnsiTheme="majorHAnsi"/>
        </w:rPr>
        <w:t>mini lesson</w:t>
      </w:r>
      <w:r>
        <w:rPr>
          <w:rFonts w:asciiTheme="majorHAnsi" w:hAnsiTheme="majorHAnsi"/>
        </w:rPr>
        <w:t>s and independent reading</w:t>
      </w:r>
    </w:p>
    <w:p w14:paraId="0BE5DF66" w14:textId="604223BF" w:rsidR="00D07CCC" w:rsidRPr="00D07CCC" w:rsidRDefault="00D07CCC" w:rsidP="00D07CCC">
      <w:pPr>
        <w:pStyle w:val="ListParagraph"/>
        <w:numPr>
          <w:ilvl w:val="0"/>
          <w:numId w:val="5"/>
        </w:numPr>
        <w:spacing w:after="0"/>
        <w:rPr>
          <w:rFonts w:asciiTheme="majorHAnsi" w:hAnsiTheme="majorHAnsi"/>
        </w:rPr>
      </w:pPr>
      <w:r>
        <w:rPr>
          <w:rFonts w:asciiTheme="majorHAnsi" w:hAnsiTheme="majorHAnsi"/>
        </w:rPr>
        <w:t>Use the Independent Reading Level progress reports</w:t>
      </w:r>
    </w:p>
    <w:p w14:paraId="06782F5B" w14:textId="15A2C3BF" w:rsidR="00316210" w:rsidRPr="0054751E" w:rsidRDefault="00F27795" w:rsidP="00316210">
      <w:pPr>
        <w:pStyle w:val="ListParagraph"/>
        <w:numPr>
          <w:ilvl w:val="0"/>
          <w:numId w:val="5"/>
        </w:numPr>
        <w:spacing w:after="0"/>
        <w:rPr>
          <w:rFonts w:asciiTheme="majorHAnsi" w:hAnsiTheme="majorHAnsi"/>
        </w:rPr>
      </w:pPr>
      <w:r>
        <w:rPr>
          <w:rFonts w:asciiTheme="majorHAnsi" w:hAnsiTheme="majorHAnsi"/>
        </w:rPr>
        <w:t>Use current</w:t>
      </w:r>
      <w:r w:rsidR="00316210" w:rsidRPr="0054751E">
        <w:rPr>
          <w:rFonts w:asciiTheme="majorHAnsi" w:hAnsiTheme="majorHAnsi"/>
        </w:rPr>
        <w:t xml:space="preserve"> report card</w:t>
      </w:r>
    </w:p>
    <w:p w14:paraId="585AB731" w14:textId="77777777" w:rsidR="005D7281" w:rsidRPr="0054751E" w:rsidRDefault="005D7281" w:rsidP="005D7281">
      <w:pPr>
        <w:spacing w:after="0"/>
        <w:rPr>
          <w:rFonts w:asciiTheme="majorHAnsi" w:hAnsiTheme="majorHAnsi"/>
        </w:rPr>
      </w:pPr>
    </w:p>
    <w:p w14:paraId="2B32C1EC" w14:textId="73D8BFFC" w:rsidR="005D7281" w:rsidRPr="00280D5C" w:rsidRDefault="00316210" w:rsidP="005D7281">
      <w:pPr>
        <w:spacing w:after="0"/>
        <w:rPr>
          <w:rFonts w:asciiTheme="majorHAnsi" w:hAnsiTheme="majorHAnsi"/>
          <w:b/>
        </w:rPr>
      </w:pPr>
      <w:r w:rsidRPr="00280D5C">
        <w:rPr>
          <w:rFonts w:asciiTheme="majorHAnsi" w:hAnsiTheme="majorHAnsi"/>
          <w:b/>
        </w:rPr>
        <w:t>Grade 5 will:</w:t>
      </w:r>
    </w:p>
    <w:p w14:paraId="55463C85" w14:textId="06CA8152" w:rsidR="005D7281" w:rsidRDefault="00316210" w:rsidP="00B123CF">
      <w:pPr>
        <w:pStyle w:val="ListParagraph"/>
        <w:numPr>
          <w:ilvl w:val="0"/>
          <w:numId w:val="6"/>
        </w:numPr>
        <w:tabs>
          <w:tab w:val="left" w:pos="4950"/>
        </w:tabs>
        <w:spacing w:after="0"/>
        <w:rPr>
          <w:rFonts w:asciiTheme="majorHAnsi" w:hAnsiTheme="majorHAnsi"/>
        </w:rPr>
      </w:pPr>
      <w:r>
        <w:rPr>
          <w:rFonts w:asciiTheme="majorHAnsi" w:hAnsiTheme="majorHAnsi"/>
        </w:rPr>
        <w:t>Use</w:t>
      </w:r>
      <w:r w:rsidR="005D7281" w:rsidRPr="0054751E">
        <w:rPr>
          <w:rFonts w:asciiTheme="majorHAnsi" w:hAnsiTheme="majorHAnsi"/>
        </w:rPr>
        <w:t xml:space="preserve"> R</w:t>
      </w:r>
      <w:r>
        <w:rPr>
          <w:rFonts w:asciiTheme="majorHAnsi" w:hAnsiTheme="majorHAnsi"/>
        </w:rPr>
        <w:t xml:space="preserve">eading </w:t>
      </w:r>
      <w:r w:rsidR="005D7281" w:rsidRPr="0054751E">
        <w:rPr>
          <w:rFonts w:asciiTheme="majorHAnsi" w:hAnsiTheme="majorHAnsi"/>
        </w:rPr>
        <w:t>W</w:t>
      </w:r>
      <w:r>
        <w:rPr>
          <w:rFonts w:asciiTheme="majorHAnsi" w:hAnsiTheme="majorHAnsi"/>
        </w:rPr>
        <w:t>orkshop</w:t>
      </w:r>
      <w:r w:rsidR="00442B69">
        <w:rPr>
          <w:rFonts w:asciiTheme="majorHAnsi" w:hAnsiTheme="majorHAnsi"/>
        </w:rPr>
        <w:t xml:space="preserve"> and focus areas as provided below:</w:t>
      </w:r>
    </w:p>
    <w:tbl>
      <w:tblPr>
        <w:tblStyle w:val="TableGrid"/>
        <w:tblW w:w="0" w:type="auto"/>
        <w:tblLook w:val="04A0" w:firstRow="1" w:lastRow="0" w:firstColumn="1" w:lastColumn="0" w:noHBand="0" w:noVBand="1"/>
      </w:tblPr>
      <w:tblGrid>
        <w:gridCol w:w="2394"/>
        <w:gridCol w:w="2394"/>
        <w:gridCol w:w="2394"/>
        <w:gridCol w:w="2394"/>
      </w:tblGrid>
      <w:tr w:rsidR="00B123CF" w14:paraId="032896EC" w14:textId="77777777" w:rsidTr="00B123CF">
        <w:tc>
          <w:tcPr>
            <w:tcW w:w="2394" w:type="dxa"/>
          </w:tcPr>
          <w:p w14:paraId="404E160A" w14:textId="3105C187" w:rsidR="00B123CF" w:rsidRDefault="00B123CF" w:rsidP="00B123CF">
            <w:pPr>
              <w:tabs>
                <w:tab w:val="left" w:pos="4950"/>
              </w:tabs>
              <w:rPr>
                <w:rFonts w:asciiTheme="majorHAnsi" w:hAnsiTheme="majorHAnsi"/>
              </w:rPr>
            </w:pPr>
            <w:r>
              <w:rPr>
                <w:rFonts w:asciiTheme="majorHAnsi" w:hAnsiTheme="majorHAnsi"/>
              </w:rPr>
              <w:t>1</w:t>
            </w:r>
            <w:r w:rsidRPr="00B123CF">
              <w:rPr>
                <w:rFonts w:asciiTheme="majorHAnsi" w:hAnsiTheme="majorHAnsi"/>
                <w:vertAlign w:val="superscript"/>
              </w:rPr>
              <w:t>st</w:t>
            </w:r>
            <w:r>
              <w:rPr>
                <w:rFonts w:asciiTheme="majorHAnsi" w:hAnsiTheme="majorHAnsi"/>
              </w:rPr>
              <w:t xml:space="preserve"> Marking Period</w:t>
            </w:r>
          </w:p>
        </w:tc>
        <w:tc>
          <w:tcPr>
            <w:tcW w:w="2394" w:type="dxa"/>
          </w:tcPr>
          <w:p w14:paraId="0EB050CE" w14:textId="1B911840" w:rsidR="00B123CF" w:rsidRDefault="00B123CF" w:rsidP="00B123CF">
            <w:pPr>
              <w:tabs>
                <w:tab w:val="left" w:pos="4950"/>
              </w:tabs>
              <w:rPr>
                <w:rFonts w:asciiTheme="majorHAnsi" w:hAnsiTheme="majorHAnsi"/>
              </w:rPr>
            </w:pPr>
            <w:r>
              <w:rPr>
                <w:rFonts w:asciiTheme="majorHAnsi" w:hAnsiTheme="majorHAnsi"/>
              </w:rPr>
              <w:t>2</w:t>
            </w:r>
            <w:r w:rsidRPr="00B123CF">
              <w:rPr>
                <w:rFonts w:asciiTheme="majorHAnsi" w:hAnsiTheme="majorHAnsi"/>
                <w:vertAlign w:val="superscript"/>
              </w:rPr>
              <w:t>nd</w:t>
            </w:r>
            <w:r>
              <w:rPr>
                <w:rFonts w:asciiTheme="majorHAnsi" w:hAnsiTheme="majorHAnsi"/>
              </w:rPr>
              <w:t xml:space="preserve"> Marking Period</w:t>
            </w:r>
          </w:p>
        </w:tc>
        <w:tc>
          <w:tcPr>
            <w:tcW w:w="2394" w:type="dxa"/>
          </w:tcPr>
          <w:p w14:paraId="1D18BA24" w14:textId="6E31BC1C" w:rsidR="00B123CF" w:rsidRDefault="00B123CF" w:rsidP="00B123CF">
            <w:pPr>
              <w:tabs>
                <w:tab w:val="left" w:pos="4950"/>
              </w:tabs>
              <w:rPr>
                <w:rFonts w:asciiTheme="majorHAnsi" w:hAnsiTheme="majorHAnsi"/>
              </w:rPr>
            </w:pPr>
            <w:r>
              <w:rPr>
                <w:rFonts w:asciiTheme="majorHAnsi" w:hAnsiTheme="majorHAnsi"/>
              </w:rPr>
              <w:t>3</w:t>
            </w:r>
            <w:r w:rsidRPr="00B123CF">
              <w:rPr>
                <w:rFonts w:asciiTheme="majorHAnsi" w:hAnsiTheme="majorHAnsi"/>
                <w:vertAlign w:val="superscript"/>
              </w:rPr>
              <w:t>rd</w:t>
            </w:r>
            <w:r>
              <w:rPr>
                <w:rFonts w:asciiTheme="majorHAnsi" w:hAnsiTheme="majorHAnsi"/>
              </w:rPr>
              <w:t xml:space="preserve"> Marking Period</w:t>
            </w:r>
          </w:p>
        </w:tc>
        <w:tc>
          <w:tcPr>
            <w:tcW w:w="2394" w:type="dxa"/>
          </w:tcPr>
          <w:p w14:paraId="58A9BF9C" w14:textId="7B49411A" w:rsidR="00B123CF" w:rsidRDefault="00B123CF" w:rsidP="00B123CF">
            <w:pPr>
              <w:tabs>
                <w:tab w:val="left" w:pos="4950"/>
              </w:tabs>
              <w:rPr>
                <w:rFonts w:asciiTheme="majorHAnsi" w:hAnsiTheme="majorHAnsi"/>
              </w:rPr>
            </w:pPr>
            <w:r>
              <w:rPr>
                <w:rFonts w:asciiTheme="majorHAnsi" w:hAnsiTheme="majorHAnsi"/>
              </w:rPr>
              <w:t>4</w:t>
            </w:r>
            <w:r w:rsidRPr="00B123CF">
              <w:rPr>
                <w:rFonts w:asciiTheme="majorHAnsi" w:hAnsiTheme="majorHAnsi"/>
                <w:vertAlign w:val="superscript"/>
              </w:rPr>
              <w:t>th</w:t>
            </w:r>
            <w:r>
              <w:rPr>
                <w:rFonts w:asciiTheme="majorHAnsi" w:hAnsiTheme="majorHAnsi"/>
              </w:rPr>
              <w:t xml:space="preserve"> Marking Period</w:t>
            </w:r>
          </w:p>
        </w:tc>
      </w:tr>
      <w:tr w:rsidR="00B123CF" w14:paraId="4AF8D7E5" w14:textId="77777777" w:rsidTr="00B123CF">
        <w:tc>
          <w:tcPr>
            <w:tcW w:w="2394" w:type="dxa"/>
          </w:tcPr>
          <w:p w14:paraId="024A1C6A"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main</w:t>
            </w:r>
            <w:proofErr w:type="gramEnd"/>
            <w:r>
              <w:rPr>
                <w:rFonts w:asciiTheme="majorHAnsi" w:hAnsiTheme="majorHAnsi"/>
              </w:rPr>
              <w:t xml:space="preserve"> idea</w:t>
            </w:r>
          </w:p>
          <w:p w14:paraId="7030AFEC"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theme</w:t>
            </w:r>
            <w:proofErr w:type="gramEnd"/>
          </w:p>
          <w:p w14:paraId="16D9F164"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character</w:t>
            </w:r>
            <w:proofErr w:type="gramEnd"/>
          </w:p>
          <w:p w14:paraId="420E4F16"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setting</w:t>
            </w:r>
            <w:proofErr w:type="gramEnd"/>
          </w:p>
          <w:p w14:paraId="39FCDCF4"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predicting</w:t>
            </w:r>
            <w:proofErr w:type="gramEnd"/>
          </w:p>
          <w:p w14:paraId="34B54DF0"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plot</w:t>
            </w:r>
            <w:proofErr w:type="gramEnd"/>
          </w:p>
          <w:p w14:paraId="473287A4" w14:textId="26053944" w:rsidR="00B123CF" w:rsidRP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point</w:t>
            </w:r>
            <w:proofErr w:type="gramEnd"/>
            <w:r>
              <w:rPr>
                <w:rFonts w:asciiTheme="majorHAnsi" w:hAnsiTheme="majorHAnsi"/>
              </w:rPr>
              <w:t xml:space="preserve"> of view</w:t>
            </w:r>
          </w:p>
        </w:tc>
        <w:tc>
          <w:tcPr>
            <w:tcW w:w="2394" w:type="dxa"/>
          </w:tcPr>
          <w:p w14:paraId="348D6CE5"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fact</w:t>
            </w:r>
            <w:proofErr w:type="gramEnd"/>
            <w:r>
              <w:rPr>
                <w:rFonts w:asciiTheme="majorHAnsi" w:hAnsiTheme="majorHAnsi"/>
              </w:rPr>
              <w:t xml:space="preserve"> &amp; opinion</w:t>
            </w:r>
          </w:p>
          <w:p w14:paraId="39308869"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genre</w:t>
            </w:r>
            <w:proofErr w:type="gramEnd"/>
          </w:p>
          <w:p w14:paraId="63FC57D3"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sequence</w:t>
            </w:r>
            <w:proofErr w:type="gramEnd"/>
          </w:p>
          <w:p w14:paraId="4BEE0960"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vocabulary</w:t>
            </w:r>
            <w:proofErr w:type="gramEnd"/>
            <w:r>
              <w:rPr>
                <w:rFonts w:asciiTheme="majorHAnsi" w:hAnsiTheme="majorHAnsi"/>
              </w:rPr>
              <w:t xml:space="preserve"> &amp; context</w:t>
            </w:r>
          </w:p>
          <w:p w14:paraId="0F6567D4"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voice</w:t>
            </w:r>
            <w:proofErr w:type="gramEnd"/>
          </w:p>
          <w:p w14:paraId="633FD3FA"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author’s</w:t>
            </w:r>
            <w:proofErr w:type="gramEnd"/>
            <w:r>
              <w:rPr>
                <w:rFonts w:asciiTheme="majorHAnsi" w:hAnsiTheme="majorHAnsi"/>
              </w:rPr>
              <w:t xml:space="preserve"> purpose</w:t>
            </w:r>
          </w:p>
          <w:p w14:paraId="788A895A" w14:textId="720AA832" w:rsidR="00B123CF" w:rsidRP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drawing</w:t>
            </w:r>
            <w:proofErr w:type="gramEnd"/>
            <w:r>
              <w:rPr>
                <w:rFonts w:asciiTheme="majorHAnsi" w:hAnsiTheme="majorHAnsi"/>
              </w:rPr>
              <w:t xml:space="preserve"> conclusions</w:t>
            </w:r>
          </w:p>
        </w:tc>
        <w:tc>
          <w:tcPr>
            <w:tcW w:w="2394" w:type="dxa"/>
          </w:tcPr>
          <w:p w14:paraId="7EC333F0" w14:textId="66639DE1"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classify</w:t>
            </w:r>
            <w:proofErr w:type="gramEnd"/>
            <w:r>
              <w:rPr>
                <w:rFonts w:asciiTheme="majorHAnsi" w:hAnsiTheme="majorHAnsi"/>
              </w:rPr>
              <w:t xml:space="preserve"> &amp; categorize</w:t>
            </w:r>
          </w:p>
          <w:p w14:paraId="16AC9EC7" w14:textId="77777777"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compare</w:t>
            </w:r>
            <w:proofErr w:type="gramEnd"/>
            <w:r>
              <w:rPr>
                <w:rFonts w:asciiTheme="majorHAnsi" w:hAnsiTheme="majorHAnsi"/>
              </w:rPr>
              <w:t xml:space="preserve"> &amp; contrast</w:t>
            </w:r>
          </w:p>
          <w:p w14:paraId="694C58F4" w14:textId="77777777"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explicit</w:t>
            </w:r>
            <w:proofErr w:type="gramEnd"/>
            <w:r>
              <w:rPr>
                <w:rFonts w:asciiTheme="majorHAnsi" w:hAnsiTheme="majorHAnsi"/>
              </w:rPr>
              <w:t xml:space="preserve"> information</w:t>
            </w:r>
          </w:p>
          <w:p w14:paraId="05220A10" w14:textId="77777777"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cause</w:t>
            </w:r>
            <w:proofErr w:type="gramEnd"/>
            <w:r>
              <w:rPr>
                <w:rFonts w:asciiTheme="majorHAnsi" w:hAnsiTheme="majorHAnsi"/>
              </w:rPr>
              <w:t xml:space="preserve"> &amp; effect</w:t>
            </w:r>
          </w:p>
          <w:p w14:paraId="4F00B98D" w14:textId="77777777"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multiple</w:t>
            </w:r>
            <w:proofErr w:type="gramEnd"/>
            <w:r>
              <w:rPr>
                <w:rFonts w:asciiTheme="majorHAnsi" w:hAnsiTheme="majorHAnsi"/>
              </w:rPr>
              <w:t xml:space="preserve"> skills &amp; strategies</w:t>
            </w:r>
          </w:p>
          <w:p w14:paraId="75C42C51" w14:textId="19316317" w:rsidR="00B123CF" w:rsidRP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figurative</w:t>
            </w:r>
            <w:proofErr w:type="gramEnd"/>
            <w:r>
              <w:rPr>
                <w:rFonts w:asciiTheme="majorHAnsi" w:hAnsiTheme="majorHAnsi"/>
              </w:rPr>
              <w:t xml:space="preserve"> language</w:t>
            </w:r>
          </w:p>
        </w:tc>
        <w:tc>
          <w:tcPr>
            <w:tcW w:w="2394" w:type="dxa"/>
          </w:tcPr>
          <w:p w14:paraId="01E50B8D" w14:textId="79304C05" w:rsidR="00B123CF" w:rsidRPr="00B123CF" w:rsidRDefault="00B123CF" w:rsidP="00B123CF">
            <w:pPr>
              <w:pStyle w:val="ListParagraph"/>
              <w:numPr>
                <w:ilvl w:val="0"/>
                <w:numId w:val="6"/>
              </w:numPr>
              <w:tabs>
                <w:tab w:val="left" w:pos="4950"/>
              </w:tabs>
              <w:ind w:left="360"/>
              <w:rPr>
                <w:rFonts w:asciiTheme="majorHAnsi" w:hAnsiTheme="majorHAnsi"/>
              </w:rPr>
            </w:pPr>
            <w:proofErr w:type="gramStart"/>
            <w:r>
              <w:rPr>
                <w:rFonts w:asciiTheme="majorHAnsi" w:hAnsiTheme="majorHAnsi"/>
              </w:rPr>
              <w:t>reteach</w:t>
            </w:r>
            <w:proofErr w:type="gramEnd"/>
            <w:r>
              <w:rPr>
                <w:rFonts w:asciiTheme="majorHAnsi" w:hAnsiTheme="majorHAnsi"/>
              </w:rPr>
              <w:t xml:space="preserve"> previously taught material</w:t>
            </w:r>
          </w:p>
        </w:tc>
      </w:tr>
      <w:tr w:rsidR="00B123CF" w14:paraId="22BF169A" w14:textId="77777777" w:rsidTr="00B123CF">
        <w:tc>
          <w:tcPr>
            <w:tcW w:w="2394" w:type="dxa"/>
          </w:tcPr>
          <w:p w14:paraId="46CDC168" w14:textId="7CB2F859"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conjunctions</w:t>
            </w:r>
            <w:proofErr w:type="gramEnd"/>
          </w:p>
          <w:p w14:paraId="675D2DCD" w14:textId="77777777" w:rsid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compound</w:t>
            </w:r>
            <w:proofErr w:type="gramEnd"/>
            <w:r>
              <w:rPr>
                <w:rFonts w:asciiTheme="majorHAnsi" w:hAnsiTheme="majorHAnsi"/>
              </w:rPr>
              <w:t xml:space="preserve"> sentences</w:t>
            </w:r>
          </w:p>
          <w:p w14:paraId="477F4476" w14:textId="78EE573A" w:rsidR="00B123CF" w:rsidRPr="00B123CF" w:rsidRDefault="00B123CF" w:rsidP="00B123CF">
            <w:pPr>
              <w:pStyle w:val="ListParagraph"/>
              <w:numPr>
                <w:ilvl w:val="0"/>
                <w:numId w:val="6"/>
              </w:numPr>
              <w:tabs>
                <w:tab w:val="left" w:pos="4950"/>
              </w:tabs>
              <w:ind w:left="180" w:hanging="180"/>
              <w:rPr>
                <w:rFonts w:asciiTheme="majorHAnsi" w:hAnsiTheme="majorHAnsi"/>
              </w:rPr>
            </w:pPr>
            <w:proofErr w:type="gramStart"/>
            <w:r>
              <w:rPr>
                <w:rFonts w:asciiTheme="majorHAnsi" w:hAnsiTheme="majorHAnsi"/>
              </w:rPr>
              <w:t>capitalization</w:t>
            </w:r>
            <w:proofErr w:type="gramEnd"/>
            <w:r>
              <w:rPr>
                <w:rFonts w:asciiTheme="majorHAnsi" w:hAnsiTheme="majorHAnsi"/>
              </w:rPr>
              <w:t>, punctuation</w:t>
            </w:r>
          </w:p>
        </w:tc>
        <w:tc>
          <w:tcPr>
            <w:tcW w:w="2394" w:type="dxa"/>
          </w:tcPr>
          <w:p w14:paraId="20AA748F"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interjections</w:t>
            </w:r>
            <w:proofErr w:type="gramEnd"/>
          </w:p>
          <w:p w14:paraId="113E3422" w14:textId="77777777" w:rsid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prepositions</w:t>
            </w:r>
            <w:proofErr w:type="gramEnd"/>
          </w:p>
          <w:p w14:paraId="78722C4B" w14:textId="5A2AC537" w:rsidR="00B123CF" w:rsidRPr="00B123CF" w:rsidRDefault="00B123CF" w:rsidP="00B123CF">
            <w:pPr>
              <w:pStyle w:val="ListParagraph"/>
              <w:numPr>
                <w:ilvl w:val="0"/>
                <w:numId w:val="6"/>
              </w:numPr>
              <w:tabs>
                <w:tab w:val="left" w:pos="4950"/>
              </w:tabs>
              <w:ind w:left="126" w:hanging="144"/>
              <w:rPr>
                <w:rFonts w:asciiTheme="majorHAnsi" w:hAnsiTheme="majorHAnsi"/>
              </w:rPr>
            </w:pPr>
            <w:proofErr w:type="gramStart"/>
            <w:r>
              <w:rPr>
                <w:rFonts w:asciiTheme="majorHAnsi" w:hAnsiTheme="majorHAnsi"/>
              </w:rPr>
              <w:t>perfect</w:t>
            </w:r>
            <w:proofErr w:type="gramEnd"/>
            <w:r>
              <w:rPr>
                <w:rFonts w:asciiTheme="majorHAnsi" w:hAnsiTheme="majorHAnsi"/>
              </w:rPr>
              <w:t xml:space="preserve"> verb tenses</w:t>
            </w:r>
          </w:p>
        </w:tc>
        <w:tc>
          <w:tcPr>
            <w:tcW w:w="2394" w:type="dxa"/>
          </w:tcPr>
          <w:p w14:paraId="53DC74E7" w14:textId="77777777" w:rsid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underlining</w:t>
            </w:r>
            <w:proofErr w:type="gramEnd"/>
            <w:r>
              <w:rPr>
                <w:rFonts w:asciiTheme="majorHAnsi" w:hAnsiTheme="majorHAnsi"/>
              </w:rPr>
              <w:t>, quotation marks, italicize for titles of works</w:t>
            </w:r>
          </w:p>
          <w:p w14:paraId="4F1A39BF" w14:textId="20BF4E83" w:rsidR="00B123CF" w:rsidRPr="00B123CF" w:rsidRDefault="00B123CF" w:rsidP="00B123CF">
            <w:pPr>
              <w:pStyle w:val="ListParagraph"/>
              <w:numPr>
                <w:ilvl w:val="0"/>
                <w:numId w:val="6"/>
              </w:numPr>
              <w:tabs>
                <w:tab w:val="left" w:pos="4950"/>
              </w:tabs>
              <w:ind w:left="162" w:hanging="162"/>
              <w:rPr>
                <w:rFonts w:asciiTheme="majorHAnsi" w:hAnsiTheme="majorHAnsi"/>
              </w:rPr>
            </w:pPr>
            <w:proofErr w:type="gramStart"/>
            <w:r>
              <w:rPr>
                <w:rFonts w:asciiTheme="majorHAnsi" w:hAnsiTheme="majorHAnsi"/>
              </w:rPr>
              <w:t>commas</w:t>
            </w:r>
            <w:proofErr w:type="gramEnd"/>
            <w:r>
              <w:rPr>
                <w:rFonts w:asciiTheme="majorHAnsi" w:hAnsiTheme="majorHAnsi"/>
              </w:rPr>
              <w:t xml:space="preserve"> &amp; colons</w:t>
            </w:r>
          </w:p>
        </w:tc>
        <w:tc>
          <w:tcPr>
            <w:tcW w:w="2394" w:type="dxa"/>
          </w:tcPr>
          <w:p w14:paraId="3C264202" w14:textId="77777777" w:rsidR="00B123CF" w:rsidRDefault="00B123CF" w:rsidP="00B123CF">
            <w:pPr>
              <w:tabs>
                <w:tab w:val="left" w:pos="4950"/>
              </w:tabs>
              <w:rPr>
                <w:rFonts w:asciiTheme="majorHAnsi" w:hAnsiTheme="majorHAnsi"/>
              </w:rPr>
            </w:pPr>
          </w:p>
        </w:tc>
      </w:tr>
    </w:tbl>
    <w:p w14:paraId="694B3F5B" w14:textId="2B38CD34" w:rsidR="00442B69" w:rsidRDefault="00442B69" w:rsidP="00277C46">
      <w:pPr>
        <w:pStyle w:val="NoSpacing"/>
      </w:pPr>
    </w:p>
    <w:p w14:paraId="028CA698" w14:textId="77777777" w:rsidR="005D7281" w:rsidRPr="0054751E" w:rsidRDefault="005D7281" w:rsidP="005D7281">
      <w:pPr>
        <w:pStyle w:val="ListParagraph"/>
        <w:numPr>
          <w:ilvl w:val="0"/>
          <w:numId w:val="6"/>
        </w:numPr>
        <w:rPr>
          <w:rFonts w:asciiTheme="majorHAnsi" w:hAnsiTheme="majorHAnsi"/>
        </w:rPr>
      </w:pPr>
      <w:r w:rsidRPr="0054751E">
        <w:rPr>
          <w:rFonts w:asciiTheme="majorHAnsi" w:hAnsiTheme="majorHAnsi"/>
        </w:rPr>
        <w:t>Read-Works &amp; other resources</w:t>
      </w:r>
    </w:p>
    <w:p w14:paraId="68DFB463" w14:textId="77777777" w:rsidR="005D7281" w:rsidRDefault="005D7281" w:rsidP="005D7281">
      <w:pPr>
        <w:pStyle w:val="ListParagraph"/>
        <w:numPr>
          <w:ilvl w:val="0"/>
          <w:numId w:val="6"/>
        </w:numPr>
        <w:spacing w:after="0"/>
        <w:rPr>
          <w:rFonts w:asciiTheme="majorHAnsi" w:hAnsiTheme="majorHAnsi"/>
        </w:rPr>
      </w:pPr>
      <w:r w:rsidRPr="0054751E">
        <w:rPr>
          <w:rFonts w:asciiTheme="majorHAnsi" w:hAnsiTheme="majorHAnsi"/>
        </w:rPr>
        <w:t xml:space="preserve">Grammar </w:t>
      </w:r>
      <w:r w:rsidR="000669B0" w:rsidRPr="0054751E">
        <w:rPr>
          <w:rFonts w:asciiTheme="majorHAnsi" w:hAnsiTheme="majorHAnsi"/>
        </w:rPr>
        <w:t>–</w:t>
      </w:r>
      <w:r w:rsidRPr="0054751E">
        <w:rPr>
          <w:rFonts w:asciiTheme="majorHAnsi" w:hAnsiTheme="majorHAnsi"/>
        </w:rPr>
        <w:t xml:space="preserve"> TBD</w:t>
      </w:r>
    </w:p>
    <w:p w14:paraId="6904ED9A" w14:textId="3EBC2CC7" w:rsidR="00442B69" w:rsidRPr="00442B69" w:rsidRDefault="00442B69" w:rsidP="00442B69">
      <w:pPr>
        <w:pStyle w:val="ListParagraph"/>
        <w:numPr>
          <w:ilvl w:val="0"/>
          <w:numId w:val="6"/>
        </w:numPr>
        <w:spacing w:after="0"/>
        <w:rPr>
          <w:rFonts w:asciiTheme="majorHAnsi" w:hAnsiTheme="majorHAnsi"/>
        </w:rPr>
      </w:pPr>
      <w:r>
        <w:rPr>
          <w:rFonts w:asciiTheme="majorHAnsi" w:hAnsiTheme="majorHAnsi"/>
        </w:rPr>
        <w:t>Use Independent Reading Level progress reports</w:t>
      </w:r>
    </w:p>
    <w:p w14:paraId="28E9D697" w14:textId="102AFA11" w:rsidR="003A1F47" w:rsidRPr="00943483" w:rsidRDefault="00316210" w:rsidP="00943483">
      <w:pPr>
        <w:pStyle w:val="ListParagraph"/>
        <w:numPr>
          <w:ilvl w:val="0"/>
          <w:numId w:val="6"/>
        </w:numPr>
        <w:spacing w:after="0"/>
        <w:rPr>
          <w:rFonts w:asciiTheme="majorHAnsi" w:hAnsiTheme="majorHAnsi"/>
        </w:rPr>
      </w:pPr>
      <w:r>
        <w:rPr>
          <w:rFonts w:asciiTheme="majorHAnsi" w:hAnsiTheme="majorHAnsi"/>
        </w:rPr>
        <w:t>Use current report c</w:t>
      </w:r>
      <w:r w:rsidR="00943483">
        <w:rPr>
          <w:rFonts w:asciiTheme="majorHAnsi" w:hAnsiTheme="majorHAnsi"/>
        </w:rPr>
        <w:t>ard</w:t>
      </w:r>
    </w:p>
    <w:sectPr w:rsidR="003A1F47" w:rsidRPr="00943483" w:rsidSect="00F27795">
      <w:pgSz w:w="12240" w:h="15840"/>
      <w:pgMar w:top="108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F74"/>
    <w:multiLevelType w:val="hybridMultilevel"/>
    <w:tmpl w:val="F5288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C14BD"/>
    <w:multiLevelType w:val="hybridMultilevel"/>
    <w:tmpl w:val="98126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14475"/>
    <w:multiLevelType w:val="hybridMultilevel"/>
    <w:tmpl w:val="F656E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F7DEB"/>
    <w:multiLevelType w:val="hybridMultilevel"/>
    <w:tmpl w:val="C65C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CB3BB7"/>
    <w:multiLevelType w:val="hybridMultilevel"/>
    <w:tmpl w:val="322893C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F265B7"/>
    <w:multiLevelType w:val="hybridMultilevel"/>
    <w:tmpl w:val="EE140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E77363"/>
    <w:multiLevelType w:val="hybridMultilevel"/>
    <w:tmpl w:val="DC182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F630F1"/>
    <w:multiLevelType w:val="hybridMultilevel"/>
    <w:tmpl w:val="6BB8E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10550A"/>
    <w:multiLevelType w:val="hybridMultilevel"/>
    <w:tmpl w:val="59322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43DF9"/>
    <w:multiLevelType w:val="hybridMultilevel"/>
    <w:tmpl w:val="8F8A3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3143BD"/>
    <w:multiLevelType w:val="hybridMultilevel"/>
    <w:tmpl w:val="FEAA5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C2224"/>
    <w:multiLevelType w:val="hybridMultilevel"/>
    <w:tmpl w:val="CD7A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103CA1"/>
    <w:multiLevelType w:val="hybridMultilevel"/>
    <w:tmpl w:val="3A0E9F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84B230C"/>
    <w:multiLevelType w:val="hybridMultilevel"/>
    <w:tmpl w:val="9B8E3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A70F8B"/>
    <w:multiLevelType w:val="hybridMultilevel"/>
    <w:tmpl w:val="1960C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825013"/>
    <w:multiLevelType w:val="hybridMultilevel"/>
    <w:tmpl w:val="582601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D834A0"/>
    <w:multiLevelType w:val="hybridMultilevel"/>
    <w:tmpl w:val="271E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5C5528"/>
    <w:multiLevelType w:val="hybridMultilevel"/>
    <w:tmpl w:val="69FA01C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0A64A2"/>
    <w:multiLevelType w:val="hybridMultilevel"/>
    <w:tmpl w:val="D1900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8"/>
  </w:num>
  <w:num w:numId="4">
    <w:abstractNumId w:val="16"/>
  </w:num>
  <w:num w:numId="5">
    <w:abstractNumId w:val="11"/>
  </w:num>
  <w:num w:numId="6">
    <w:abstractNumId w:val="7"/>
  </w:num>
  <w:num w:numId="7">
    <w:abstractNumId w:val="17"/>
  </w:num>
  <w:num w:numId="8">
    <w:abstractNumId w:val="15"/>
  </w:num>
  <w:num w:numId="9">
    <w:abstractNumId w:val="0"/>
  </w:num>
  <w:num w:numId="10">
    <w:abstractNumId w:val="14"/>
  </w:num>
  <w:num w:numId="11">
    <w:abstractNumId w:val="4"/>
  </w:num>
  <w:num w:numId="12">
    <w:abstractNumId w:val="12"/>
  </w:num>
  <w:num w:numId="13">
    <w:abstractNumId w:val="9"/>
  </w:num>
  <w:num w:numId="14">
    <w:abstractNumId w:val="13"/>
  </w:num>
  <w:num w:numId="15">
    <w:abstractNumId w:val="6"/>
  </w:num>
  <w:num w:numId="16">
    <w:abstractNumId w:val="8"/>
  </w:num>
  <w:num w:numId="17">
    <w:abstractNumId w:val="3"/>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281"/>
    <w:rsid w:val="000622D5"/>
    <w:rsid w:val="000669B0"/>
    <w:rsid w:val="001624D2"/>
    <w:rsid w:val="00224CD6"/>
    <w:rsid w:val="00277C46"/>
    <w:rsid w:val="00280D5C"/>
    <w:rsid w:val="002B2900"/>
    <w:rsid w:val="00316210"/>
    <w:rsid w:val="0032691B"/>
    <w:rsid w:val="003536B0"/>
    <w:rsid w:val="003A1F47"/>
    <w:rsid w:val="00442B69"/>
    <w:rsid w:val="00461CCE"/>
    <w:rsid w:val="0054751E"/>
    <w:rsid w:val="005D7281"/>
    <w:rsid w:val="005E7089"/>
    <w:rsid w:val="006000B8"/>
    <w:rsid w:val="006A68DC"/>
    <w:rsid w:val="00933FC7"/>
    <w:rsid w:val="00943483"/>
    <w:rsid w:val="00953B9B"/>
    <w:rsid w:val="009640B2"/>
    <w:rsid w:val="009969E4"/>
    <w:rsid w:val="00AD1CE0"/>
    <w:rsid w:val="00B123CF"/>
    <w:rsid w:val="00BB4076"/>
    <w:rsid w:val="00BF6984"/>
    <w:rsid w:val="00C453C4"/>
    <w:rsid w:val="00C96A09"/>
    <w:rsid w:val="00D07CCC"/>
    <w:rsid w:val="00F20370"/>
    <w:rsid w:val="00F27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684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281"/>
    <w:pPr>
      <w:ind w:left="720"/>
      <w:contextualSpacing/>
    </w:pPr>
  </w:style>
  <w:style w:type="table" w:styleId="TableGrid">
    <w:name w:val="Table Grid"/>
    <w:basedOn w:val="TableNormal"/>
    <w:uiPriority w:val="59"/>
    <w:rsid w:val="00B12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77C46"/>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281"/>
    <w:pPr>
      <w:ind w:left="720"/>
      <w:contextualSpacing/>
    </w:pPr>
  </w:style>
  <w:style w:type="table" w:styleId="TableGrid">
    <w:name w:val="Table Grid"/>
    <w:basedOn w:val="TableNormal"/>
    <w:uiPriority w:val="59"/>
    <w:rsid w:val="00B12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77C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BE5EF-BC19-4E45-A6D3-AC10856F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Hetrick, Jessica</dc:creator>
  <cp:lastModifiedBy>Daphne Snook</cp:lastModifiedBy>
  <cp:revision>2</cp:revision>
  <cp:lastPrinted>2013-10-21T16:48:00Z</cp:lastPrinted>
  <dcterms:created xsi:type="dcterms:W3CDTF">2013-10-26T22:19:00Z</dcterms:created>
  <dcterms:modified xsi:type="dcterms:W3CDTF">2013-10-26T22:19:00Z</dcterms:modified>
</cp:coreProperties>
</file>